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665" w:rsidRPr="00AB2F67" w:rsidRDefault="00E20665" w:rsidP="00E20665">
      <w:pPr>
        <w:spacing w:after="0" w:line="240" w:lineRule="auto"/>
        <w:jc w:val="both"/>
        <w:rPr>
          <w:rFonts w:ascii="Comic Sans MS" w:hAnsi="Comic Sans MS" w:cs="Times New Roman"/>
          <w:b/>
          <w:sz w:val="20"/>
          <w:szCs w:val="20"/>
        </w:rPr>
      </w:pPr>
      <w:r w:rsidRPr="00AB2F67">
        <w:rPr>
          <w:rFonts w:ascii="Comic Sans MS" w:hAnsi="Comic Sans MS" w:cs="Times New Roman"/>
          <w:b/>
          <w:sz w:val="20"/>
          <w:szCs w:val="20"/>
        </w:rPr>
        <w:t>Tema 6</w:t>
      </w:r>
    </w:p>
    <w:p w:rsidR="00E20665" w:rsidRPr="00AB2F67" w:rsidRDefault="00E20665" w:rsidP="00E20665">
      <w:pPr>
        <w:spacing w:after="0" w:line="240" w:lineRule="auto"/>
        <w:jc w:val="center"/>
        <w:rPr>
          <w:rStyle w:val="Textoennegrita"/>
          <w:rFonts w:ascii="Comic Sans MS" w:hAnsi="Comic Sans MS" w:cs="Arial"/>
          <w:sz w:val="20"/>
          <w:szCs w:val="20"/>
          <w:u w:val="thick"/>
          <w:shd w:val="clear" w:color="auto" w:fill="FFFFFF"/>
        </w:rPr>
      </w:pPr>
      <w:r w:rsidRPr="00AB2F67">
        <w:rPr>
          <w:rFonts w:ascii="Comic Sans MS" w:hAnsi="Comic Sans MS" w:cs="Times New Roman"/>
          <w:b/>
          <w:sz w:val="20"/>
          <w:szCs w:val="20"/>
          <w:u w:val="thick"/>
        </w:rPr>
        <w:t>T</w:t>
      </w:r>
      <w:r w:rsidRPr="00AB2F67">
        <w:rPr>
          <w:rStyle w:val="Textoennegrita"/>
          <w:rFonts w:ascii="Comic Sans MS" w:hAnsi="Comic Sans MS" w:cs="Arial"/>
          <w:sz w:val="20"/>
          <w:szCs w:val="20"/>
          <w:u w:val="thick"/>
          <w:shd w:val="clear" w:color="auto" w:fill="FFFFFF"/>
        </w:rPr>
        <w:t>RASTORNOS DEL ESPECTRO AUTISTA</w:t>
      </w:r>
    </w:p>
    <w:p w:rsidR="00E20665" w:rsidRPr="00AB2F67" w:rsidRDefault="00E20665" w:rsidP="00E20665">
      <w:pPr>
        <w:spacing w:after="0" w:line="240" w:lineRule="auto"/>
        <w:jc w:val="both"/>
        <w:rPr>
          <w:rFonts w:ascii="Comic Sans MS" w:hAnsi="Comic Sans MS" w:cs="Times New Roman"/>
          <w:b/>
          <w:sz w:val="20"/>
          <w:szCs w:val="20"/>
          <w:u w:val="thick"/>
        </w:rPr>
      </w:pPr>
    </w:p>
    <w:p w:rsidR="007A0120" w:rsidRPr="00AB2F67" w:rsidRDefault="00FC4607" w:rsidP="00E20665">
      <w:pPr>
        <w:pStyle w:val="Prrafodelista"/>
        <w:numPr>
          <w:ilvl w:val="0"/>
          <w:numId w:val="32"/>
        </w:numPr>
        <w:spacing w:after="0" w:line="240" w:lineRule="auto"/>
        <w:jc w:val="both"/>
        <w:rPr>
          <w:rFonts w:ascii="Comic Sans MS" w:hAnsi="Comic Sans MS" w:cs="Times New Roman"/>
          <w:b/>
          <w:sz w:val="20"/>
          <w:szCs w:val="20"/>
          <w:u w:val="thick" w:color="FFC000"/>
        </w:rPr>
      </w:pPr>
      <w:r w:rsidRPr="00AB2F67">
        <w:rPr>
          <w:rFonts w:ascii="Comic Sans MS" w:hAnsi="Comic Sans MS" w:cs="Times New Roman"/>
          <w:b/>
          <w:sz w:val="20"/>
          <w:szCs w:val="20"/>
          <w:u w:val="thick" w:color="FFC000"/>
        </w:rPr>
        <w:t>Antecedentes y revisión de conceptos</w:t>
      </w:r>
    </w:p>
    <w:p w:rsidR="00FC4607" w:rsidRPr="00AB2F67" w:rsidRDefault="00FC4607"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Leo Kanner y Hans Asperger describieron en 1943 y 1944 unos cuadros clínicos que hoy se incluyen en los denominados trastornos del espectro autista, considerados resultado de un deficiente trato familiar y que creyeron muy próximos a la psicosis.</w:t>
      </w:r>
    </w:p>
    <w:tbl>
      <w:tblPr>
        <w:tblStyle w:val="Tablaconcuadrcula"/>
        <w:tblW w:w="0" w:type="auto"/>
        <w:jc w:val="center"/>
        <w:tblLook w:val="04A0" w:firstRow="1" w:lastRow="0" w:firstColumn="1" w:lastColumn="0" w:noHBand="0" w:noVBand="1"/>
      </w:tblPr>
      <w:tblGrid>
        <w:gridCol w:w="4322"/>
        <w:gridCol w:w="4322"/>
      </w:tblGrid>
      <w:tr w:rsidR="00AB2F67" w:rsidRPr="00AB2F67" w:rsidTr="00E20665">
        <w:trPr>
          <w:jc w:val="center"/>
        </w:trPr>
        <w:tc>
          <w:tcPr>
            <w:tcW w:w="4322" w:type="dxa"/>
          </w:tcPr>
          <w:p w:rsidR="00FC4607" w:rsidRPr="00AB2F67" w:rsidRDefault="00FC4607" w:rsidP="00E20665">
            <w:pPr>
              <w:jc w:val="center"/>
              <w:rPr>
                <w:rFonts w:ascii="Comic Sans MS" w:hAnsi="Comic Sans MS" w:cs="Times New Roman"/>
                <w:b/>
                <w:sz w:val="16"/>
                <w:szCs w:val="20"/>
              </w:rPr>
            </w:pPr>
            <w:r w:rsidRPr="00AB2F67">
              <w:rPr>
                <w:rFonts w:ascii="Comic Sans MS" w:hAnsi="Comic Sans MS" w:cs="Times New Roman"/>
                <w:b/>
                <w:sz w:val="16"/>
                <w:szCs w:val="20"/>
              </w:rPr>
              <w:t>TÓPICOS</w:t>
            </w:r>
          </w:p>
        </w:tc>
        <w:tc>
          <w:tcPr>
            <w:tcW w:w="4322" w:type="dxa"/>
          </w:tcPr>
          <w:p w:rsidR="00FC4607" w:rsidRPr="00AB2F67" w:rsidRDefault="00FC4607" w:rsidP="00E20665">
            <w:pPr>
              <w:jc w:val="center"/>
              <w:rPr>
                <w:rFonts w:ascii="Comic Sans MS" w:hAnsi="Comic Sans MS" w:cs="Times New Roman"/>
                <w:b/>
                <w:sz w:val="16"/>
                <w:szCs w:val="20"/>
              </w:rPr>
            </w:pPr>
            <w:r w:rsidRPr="00AB2F67">
              <w:rPr>
                <w:rFonts w:ascii="Comic Sans MS" w:hAnsi="Comic Sans MS" w:cs="Times New Roman"/>
                <w:b/>
                <w:sz w:val="16"/>
                <w:szCs w:val="20"/>
              </w:rPr>
              <w:t>REALIDADES</w:t>
            </w:r>
          </w:p>
        </w:tc>
      </w:tr>
      <w:tr w:rsidR="00AB2F67" w:rsidRPr="00AB2F67" w:rsidTr="00E20665">
        <w:trPr>
          <w:jc w:val="center"/>
        </w:trPr>
        <w:tc>
          <w:tcPr>
            <w:tcW w:w="4322" w:type="dxa"/>
          </w:tcPr>
          <w:p w:rsidR="00FC4607" w:rsidRPr="00AB2F67" w:rsidRDefault="00FC4607" w:rsidP="00E20665">
            <w:pPr>
              <w:jc w:val="center"/>
              <w:rPr>
                <w:rFonts w:ascii="Comic Sans MS" w:hAnsi="Comic Sans MS" w:cs="Times New Roman"/>
                <w:sz w:val="16"/>
                <w:szCs w:val="20"/>
              </w:rPr>
            </w:pPr>
            <w:r w:rsidRPr="00AB2F67">
              <w:rPr>
                <w:rFonts w:ascii="Comic Sans MS" w:hAnsi="Comic Sans MS" w:cs="Times New Roman"/>
                <w:sz w:val="16"/>
                <w:szCs w:val="20"/>
              </w:rPr>
              <w:t>Está causado por la “paternidad fría”</w:t>
            </w:r>
          </w:p>
        </w:tc>
        <w:tc>
          <w:tcPr>
            <w:tcW w:w="4322" w:type="dxa"/>
          </w:tcPr>
          <w:p w:rsidR="00FC4607" w:rsidRPr="00AB2F67" w:rsidRDefault="00FC4607" w:rsidP="00E20665">
            <w:pPr>
              <w:jc w:val="center"/>
              <w:rPr>
                <w:rFonts w:ascii="Comic Sans MS" w:hAnsi="Comic Sans MS" w:cs="Times New Roman"/>
                <w:sz w:val="16"/>
                <w:szCs w:val="20"/>
              </w:rPr>
            </w:pPr>
            <w:r w:rsidRPr="00AB2F67">
              <w:rPr>
                <w:rFonts w:ascii="Comic Sans MS" w:hAnsi="Comic Sans MS" w:cs="Times New Roman"/>
                <w:sz w:val="16"/>
                <w:szCs w:val="20"/>
              </w:rPr>
              <w:t>Es una alteración con una base biológica.</w:t>
            </w:r>
          </w:p>
        </w:tc>
      </w:tr>
      <w:tr w:rsidR="00AB2F67" w:rsidRPr="00AB2F67" w:rsidTr="00E20665">
        <w:trPr>
          <w:jc w:val="center"/>
        </w:trPr>
        <w:tc>
          <w:tcPr>
            <w:tcW w:w="4322" w:type="dxa"/>
          </w:tcPr>
          <w:p w:rsidR="00FC4607" w:rsidRPr="00AB2F67" w:rsidRDefault="00FC4607" w:rsidP="00E20665">
            <w:pPr>
              <w:jc w:val="center"/>
              <w:rPr>
                <w:rFonts w:ascii="Comic Sans MS" w:hAnsi="Comic Sans MS" w:cs="Times New Roman"/>
                <w:sz w:val="16"/>
                <w:szCs w:val="20"/>
              </w:rPr>
            </w:pPr>
            <w:r w:rsidRPr="00AB2F67">
              <w:rPr>
                <w:rFonts w:ascii="Comic Sans MS" w:hAnsi="Comic Sans MS" w:cs="Times New Roman"/>
                <w:sz w:val="16"/>
                <w:szCs w:val="20"/>
              </w:rPr>
              <w:t>Se limita al tiempo de la infancia</w:t>
            </w:r>
          </w:p>
        </w:tc>
        <w:tc>
          <w:tcPr>
            <w:tcW w:w="4322" w:type="dxa"/>
          </w:tcPr>
          <w:p w:rsidR="00FC4607" w:rsidRPr="00AB2F67" w:rsidRDefault="00FC4607" w:rsidP="00E20665">
            <w:pPr>
              <w:jc w:val="center"/>
              <w:rPr>
                <w:rFonts w:ascii="Comic Sans MS" w:hAnsi="Comic Sans MS" w:cs="Times New Roman"/>
                <w:sz w:val="16"/>
                <w:szCs w:val="20"/>
              </w:rPr>
            </w:pPr>
            <w:r w:rsidRPr="00AB2F67">
              <w:rPr>
                <w:rFonts w:ascii="Comic Sans MS" w:hAnsi="Comic Sans MS" w:cs="Times New Roman"/>
                <w:sz w:val="16"/>
                <w:szCs w:val="20"/>
              </w:rPr>
              <w:t>Es un trastorno del desarrollo que dura toda la vida</w:t>
            </w:r>
          </w:p>
        </w:tc>
      </w:tr>
      <w:tr w:rsidR="00AB2F67" w:rsidRPr="00AB2F67" w:rsidTr="00E20665">
        <w:trPr>
          <w:jc w:val="center"/>
        </w:trPr>
        <w:tc>
          <w:tcPr>
            <w:tcW w:w="4322" w:type="dxa"/>
          </w:tcPr>
          <w:p w:rsidR="00FC4607" w:rsidRPr="00AB2F67" w:rsidRDefault="00FC4607" w:rsidP="00E20665">
            <w:pPr>
              <w:jc w:val="center"/>
              <w:rPr>
                <w:rFonts w:ascii="Comic Sans MS" w:hAnsi="Comic Sans MS" w:cs="Times New Roman"/>
                <w:sz w:val="16"/>
                <w:szCs w:val="20"/>
              </w:rPr>
            </w:pPr>
            <w:r w:rsidRPr="00AB2F67">
              <w:rPr>
                <w:rFonts w:ascii="Comic Sans MS" w:hAnsi="Comic Sans MS" w:cs="Times New Roman"/>
                <w:sz w:val="16"/>
                <w:szCs w:val="20"/>
              </w:rPr>
              <w:t>Se caracteriza por tener habilidades especiales o de “</w:t>
            </w:r>
            <w:r w:rsidRPr="00AB2F67">
              <w:rPr>
                <w:rFonts w:ascii="Comic Sans MS" w:hAnsi="Comic Sans MS" w:cs="Times New Roman"/>
                <w:i/>
                <w:sz w:val="16"/>
                <w:szCs w:val="20"/>
              </w:rPr>
              <w:t>savant</w:t>
            </w:r>
            <w:r w:rsidRPr="00AB2F67">
              <w:rPr>
                <w:rFonts w:ascii="Comic Sans MS" w:hAnsi="Comic Sans MS" w:cs="Times New Roman"/>
                <w:sz w:val="16"/>
                <w:szCs w:val="20"/>
              </w:rPr>
              <w:t>” (sólo 1 de cada 10)</w:t>
            </w:r>
          </w:p>
        </w:tc>
        <w:tc>
          <w:tcPr>
            <w:tcW w:w="4322" w:type="dxa"/>
          </w:tcPr>
          <w:p w:rsidR="00FC4607" w:rsidRPr="00AB2F67" w:rsidRDefault="00FC4607" w:rsidP="00E20665">
            <w:pPr>
              <w:jc w:val="center"/>
              <w:rPr>
                <w:rFonts w:ascii="Comic Sans MS" w:hAnsi="Comic Sans MS" w:cs="Times New Roman"/>
                <w:sz w:val="16"/>
                <w:szCs w:val="20"/>
              </w:rPr>
            </w:pPr>
            <w:r w:rsidRPr="00AB2F67">
              <w:rPr>
                <w:rFonts w:ascii="Comic Sans MS" w:hAnsi="Comic Sans MS" w:cs="Times New Roman"/>
                <w:sz w:val="16"/>
                <w:szCs w:val="20"/>
              </w:rPr>
              <w:t>Se da en todos los niveles de CI, pero en un 50% de los casos se acompaña de retraso mental.</w:t>
            </w:r>
          </w:p>
        </w:tc>
      </w:tr>
      <w:tr w:rsidR="00AB2F67" w:rsidRPr="00AB2F67" w:rsidTr="00E20665">
        <w:trPr>
          <w:jc w:val="center"/>
        </w:trPr>
        <w:tc>
          <w:tcPr>
            <w:tcW w:w="4322" w:type="dxa"/>
          </w:tcPr>
          <w:p w:rsidR="00FC4607" w:rsidRPr="00AB2F67" w:rsidRDefault="00FC4607" w:rsidP="00E20665">
            <w:pPr>
              <w:jc w:val="center"/>
              <w:rPr>
                <w:rFonts w:ascii="Comic Sans MS" w:hAnsi="Comic Sans MS" w:cs="Times New Roman"/>
                <w:sz w:val="16"/>
                <w:szCs w:val="20"/>
              </w:rPr>
            </w:pPr>
            <w:r w:rsidRPr="00AB2F67">
              <w:rPr>
                <w:rFonts w:ascii="Comic Sans MS" w:hAnsi="Comic Sans MS" w:cs="Times New Roman"/>
                <w:sz w:val="16"/>
                <w:szCs w:val="20"/>
              </w:rPr>
              <w:t>Es una “concha” que encierra  al niño normal que espera salir.</w:t>
            </w:r>
          </w:p>
        </w:tc>
        <w:tc>
          <w:tcPr>
            <w:tcW w:w="4322" w:type="dxa"/>
          </w:tcPr>
          <w:p w:rsidR="00FC4607" w:rsidRPr="00AB2F67" w:rsidRDefault="00FC4607" w:rsidP="00E20665">
            <w:pPr>
              <w:jc w:val="center"/>
              <w:rPr>
                <w:rFonts w:ascii="Comic Sans MS" w:hAnsi="Comic Sans MS" w:cs="Times New Roman"/>
                <w:sz w:val="16"/>
                <w:szCs w:val="20"/>
              </w:rPr>
            </w:pPr>
            <w:r w:rsidRPr="00AB2F67">
              <w:rPr>
                <w:rFonts w:ascii="Comic Sans MS" w:hAnsi="Comic Sans MS" w:cs="Times New Roman"/>
                <w:sz w:val="16"/>
                <w:szCs w:val="20"/>
              </w:rPr>
              <w:t>Es un trastorno generalizado del desarrollo que afecta grave, ente a la comunicación, la socialización y la imaginación.</w:t>
            </w:r>
          </w:p>
        </w:tc>
      </w:tr>
    </w:tbl>
    <w:p w:rsidR="002717A1" w:rsidRPr="00AB2F67" w:rsidRDefault="007B045E"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 xml:space="preserve">A partir de los años 60 la teoría anterior se considera errónea y se empiezan a reconocer como teorías explicativas del autismo las bases cognitivas y neurobiológicas. Estas alteraciones </w:t>
      </w:r>
      <w:r w:rsidR="003E5F71" w:rsidRPr="00AB2F67">
        <w:rPr>
          <w:rFonts w:ascii="Comic Sans MS" w:hAnsi="Comic Sans MS" w:cs="Times New Roman"/>
          <w:sz w:val="20"/>
          <w:szCs w:val="20"/>
        </w:rPr>
        <w:t>desencadenan trastornos del desarrollo de c</w:t>
      </w:r>
      <w:r w:rsidR="004A1D0E" w:rsidRPr="00AB2F67">
        <w:rPr>
          <w:rFonts w:ascii="Comic Sans MS" w:hAnsi="Comic Sans MS" w:cs="Times New Roman"/>
          <w:sz w:val="20"/>
          <w:szCs w:val="20"/>
        </w:rPr>
        <w:t>iertas capacidades infantiles (</w:t>
      </w:r>
      <w:r w:rsidR="003E5F71" w:rsidRPr="00AB2F67">
        <w:rPr>
          <w:rFonts w:ascii="Comic Sans MS" w:hAnsi="Comic Sans MS" w:cs="Times New Roman"/>
          <w:sz w:val="20"/>
          <w:szCs w:val="20"/>
        </w:rPr>
        <w:t xml:space="preserve">de la socialización, la comunicación y la imaginación). Se identificaron </w:t>
      </w:r>
      <w:r w:rsidR="004A1D0E" w:rsidRPr="00AB2F67">
        <w:rPr>
          <w:rFonts w:ascii="Comic Sans MS" w:hAnsi="Comic Sans MS" w:cs="Times New Roman"/>
          <w:sz w:val="20"/>
          <w:szCs w:val="20"/>
        </w:rPr>
        <w:t>trastornos diferentes; presencia de cuadros parciales; variabilidad de los síntomas con la edad y el grado de afectación; asociación con otros problemas del desarrollo y se aceptó que se debían a problemas relacionados con un mal funcionamiento cerebral.</w:t>
      </w:r>
    </w:p>
    <w:p w:rsidR="004A1D0E" w:rsidRPr="00AB2F67" w:rsidRDefault="004A1D0E"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 xml:space="preserve">En los </w:t>
      </w:r>
      <w:r w:rsidR="005720BC" w:rsidRPr="00AB2F67">
        <w:rPr>
          <w:rFonts w:ascii="Comic Sans MS" w:hAnsi="Comic Sans MS" w:cs="Times New Roman"/>
          <w:sz w:val="20"/>
          <w:szCs w:val="20"/>
        </w:rPr>
        <w:t xml:space="preserve">80 se acuñó el término </w:t>
      </w:r>
      <w:r w:rsidR="005720BC" w:rsidRPr="00AB2F67">
        <w:rPr>
          <w:rFonts w:ascii="Comic Sans MS" w:hAnsi="Comic Sans MS" w:cs="Times New Roman"/>
          <w:i/>
          <w:sz w:val="20"/>
          <w:szCs w:val="20"/>
        </w:rPr>
        <w:t>Trastornos Generalizados del Desarrollo</w:t>
      </w:r>
      <w:r w:rsidR="005720BC" w:rsidRPr="00AB2F67">
        <w:rPr>
          <w:rFonts w:ascii="Comic Sans MS" w:hAnsi="Comic Sans MS" w:cs="Times New Roman"/>
          <w:sz w:val="20"/>
          <w:szCs w:val="20"/>
        </w:rPr>
        <w:t xml:space="preserve"> (TGD). En el siglo XXI, el DSM-IV-TR recoge el concepto de TGD para describir una clase de trastornos de origen biológico que tienen en común estas características:</w:t>
      </w:r>
    </w:p>
    <w:p w:rsidR="005720BC" w:rsidRPr="00AB2F67" w:rsidRDefault="005720BC" w:rsidP="00E20665">
      <w:pPr>
        <w:pStyle w:val="Prrafodelista"/>
        <w:numPr>
          <w:ilvl w:val="0"/>
          <w:numId w:val="2"/>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Trastornos en la interacción social.</w:t>
      </w:r>
    </w:p>
    <w:p w:rsidR="005720BC" w:rsidRPr="00AB2F67" w:rsidRDefault="005720BC" w:rsidP="00E20665">
      <w:pPr>
        <w:pStyle w:val="Prrafodelista"/>
        <w:numPr>
          <w:ilvl w:val="0"/>
          <w:numId w:val="2"/>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En las habilidades de comunicación verbal y no verbal.</w:t>
      </w:r>
    </w:p>
    <w:p w:rsidR="005720BC" w:rsidRPr="00AB2F67" w:rsidRDefault="005720BC" w:rsidP="00E20665">
      <w:pPr>
        <w:pStyle w:val="Prrafodelista"/>
        <w:numPr>
          <w:ilvl w:val="0"/>
          <w:numId w:val="2"/>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Y en la actividad imaginativa con un número limitado de intereses y actividades que tienden a ser repetitivas.</w:t>
      </w:r>
    </w:p>
    <w:p w:rsidR="005720BC" w:rsidRPr="00AB2F67" w:rsidRDefault="005720BC"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En este término se incluyen 5 categorías de trastornos:</w:t>
      </w:r>
    </w:p>
    <w:p w:rsidR="005720BC" w:rsidRPr="00AB2F67" w:rsidRDefault="005720BC" w:rsidP="00E20665">
      <w:pPr>
        <w:pStyle w:val="Prrafodelista"/>
        <w:numPr>
          <w:ilvl w:val="0"/>
          <w:numId w:val="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u w:val="single"/>
        </w:rPr>
        <w:t xml:space="preserve">Trastorno autista: </w:t>
      </w:r>
      <w:r w:rsidRPr="00AB2F67">
        <w:rPr>
          <w:rFonts w:ascii="Comic Sans MS" w:hAnsi="Comic Sans MS" w:cs="Times New Roman"/>
          <w:sz w:val="20"/>
          <w:szCs w:val="20"/>
        </w:rPr>
        <w:t>se aplica a un funcionamiento anormal o retrasado en al menos una de las siguientes áreas: interacción social, lenguaje usado en la comunicación social o juego simbólico o imaginativo, que se inicia con anterioridad a los 3 años de edad.</w:t>
      </w:r>
    </w:p>
    <w:p w:rsidR="005720BC" w:rsidRPr="00AB2F67" w:rsidRDefault="005720BC" w:rsidP="00E20665">
      <w:pPr>
        <w:pStyle w:val="Prrafodelista"/>
        <w:numPr>
          <w:ilvl w:val="0"/>
          <w:numId w:val="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u w:val="single"/>
        </w:rPr>
        <w:t xml:space="preserve">Síndrome de Rett: </w:t>
      </w:r>
      <w:r w:rsidRPr="00AB2F67">
        <w:rPr>
          <w:rFonts w:ascii="Comic Sans MS" w:hAnsi="Comic Sans MS" w:cs="Times New Roman"/>
          <w:sz w:val="20"/>
          <w:szCs w:val="20"/>
        </w:rPr>
        <w:t>se diagnostica básicamente en mujeres. El desarrollo se produce de una forma aparentemente normal hasta los 6 meses, entonces se empieza a producir una regresión o pérdida de capacidades, especialmente en la motricidad gruesa (caminar y moverse), seguido</w:t>
      </w:r>
      <w:r w:rsidR="00C025E9" w:rsidRPr="00AB2F67">
        <w:rPr>
          <w:rFonts w:ascii="Comic Sans MS" w:hAnsi="Comic Sans MS" w:cs="Times New Roman"/>
          <w:sz w:val="20"/>
          <w:szCs w:val="20"/>
        </w:rPr>
        <w:t xml:space="preserve"> de la pérdida de habilidades como el habla, el razonamiento o el uso manual. Un elemento clave para el diagnóstico es el movimiento repetitivo de manos como lavárselas o frotárselas.</w:t>
      </w:r>
    </w:p>
    <w:p w:rsidR="00C025E9" w:rsidRPr="00AB2F67" w:rsidRDefault="00C025E9" w:rsidP="00E20665">
      <w:pPr>
        <w:pStyle w:val="Prrafodelista"/>
        <w:numPr>
          <w:ilvl w:val="0"/>
          <w:numId w:val="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u w:val="single"/>
        </w:rPr>
        <w:t xml:space="preserve">Trastorno Desintegrativo Infantil: </w:t>
      </w:r>
      <w:r w:rsidRPr="00AB2F67">
        <w:rPr>
          <w:rFonts w:ascii="Comic Sans MS" w:hAnsi="Comic Sans MS" w:cs="Times New Roman"/>
          <w:sz w:val="20"/>
          <w:szCs w:val="20"/>
        </w:rPr>
        <w:t>es un trastorno extremadamente raro que conlleva una regresión en múltiples áreas del desarrollo tras un periodo aparentemente normal de 2 años. Solo se puede aplicar el diagnóstico si se ha precedido de, al menos, dos años de desarrollo normal y con un inicio anterior a los 10 años de edad.</w:t>
      </w:r>
    </w:p>
    <w:p w:rsidR="00C025E9" w:rsidRPr="00AB2F67" w:rsidRDefault="00C025E9" w:rsidP="00E20665">
      <w:pPr>
        <w:pStyle w:val="Prrafodelista"/>
        <w:numPr>
          <w:ilvl w:val="0"/>
          <w:numId w:val="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u w:val="single"/>
        </w:rPr>
        <w:t xml:space="preserve">Trastorno de Asperger: </w:t>
      </w:r>
      <w:r w:rsidR="000C3C3A" w:rsidRPr="00AB2F67">
        <w:rPr>
          <w:rFonts w:ascii="Comic Sans MS" w:hAnsi="Comic Sans MS" w:cs="Times New Roman"/>
          <w:sz w:val="20"/>
          <w:szCs w:val="20"/>
        </w:rPr>
        <w:t>se caracteriza por una carencia de habilidades sociales, dificultad en las relaciones sociales, coordinación y atención pobres, y restringido campo de intereses, pero su inteligencia es normal, o por encima de la media, y sus habilidades lingüísticas son adecuados en las áreas de vocabulario y gramática. Aunque no presentan un retraso significativo del lenguaje, tienen dificultades para comprender las sutilizas de la conversación, como la ironía o el humor.</w:t>
      </w:r>
    </w:p>
    <w:p w:rsidR="000C3C3A" w:rsidRPr="00AB2F67" w:rsidRDefault="000C3C3A" w:rsidP="00E20665">
      <w:pPr>
        <w:pStyle w:val="Prrafodelista"/>
        <w:numPr>
          <w:ilvl w:val="0"/>
          <w:numId w:val="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u w:val="single"/>
        </w:rPr>
        <w:lastRenderedPageBreak/>
        <w:t xml:space="preserve">Trastorno Generalizado del desarrollo No especificado (PDDNOS): </w:t>
      </w:r>
      <w:r w:rsidR="003054FE" w:rsidRPr="00AB2F67">
        <w:rPr>
          <w:rFonts w:ascii="Comic Sans MS" w:hAnsi="Comic Sans MS" w:cs="Times New Roman"/>
          <w:sz w:val="20"/>
          <w:szCs w:val="20"/>
        </w:rPr>
        <w:t xml:space="preserve">no cumplen estrictamente ninguno de los síntomas de los anteriores cuadros diagnósticos, ni tienen el grado de impedimento descrito en algunos de estos cuadros tipos. </w:t>
      </w:r>
    </w:p>
    <w:p w:rsidR="003054FE" w:rsidRPr="00AB2F67" w:rsidRDefault="003054FE"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En cualquier caso, se aprecian grandes diferencias entre las personas con TGD. Algunos presentan retrasos leves en el lenguaje y mayor déficit en la competencia social. Otras pueden presentar un buen nivel en habilidades verbales, de memoria o relaciones espaciales, pero dificultad en la actividad imaginativa.</w:t>
      </w:r>
    </w:p>
    <w:p w:rsidR="003054FE" w:rsidRPr="00AB2F67" w:rsidRDefault="003054FE"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 xml:space="preserve">En la actualidad, el término </w:t>
      </w:r>
      <w:r w:rsidRPr="00AB2F67">
        <w:rPr>
          <w:rFonts w:ascii="Comic Sans MS" w:hAnsi="Comic Sans MS" w:cs="Times New Roman"/>
          <w:i/>
          <w:sz w:val="20"/>
          <w:szCs w:val="20"/>
        </w:rPr>
        <w:t xml:space="preserve">Trastorno de Espectro Autista </w:t>
      </w:r>
      <w:r w:rsidRPr="00AB2F67">
        <w:rPr>
          <w:rFonts w:ascii="Comic Sans MS" w:hAnsi="Comic Sans MS" w:cs="Times New Roman"/>
          <w:sz w:val="20"/>
          <w:szCs w:val="20"/>
        </w:rPr>
        <w:t xml:space="preserve">ha venido a sustituir el término TGD. TEA se utiliza para describir cuatro de los TGDs: </w:t>
      </w:r>
      <w:r w:rsidRPr="00AB2F67">
        <w:rPr>
          <w:rFonts w:ascii="Comic Sans MS" w:hAnsi="Comic Sans MS" w:cs="Times New Roman"/>
          <w:i/>
          <w:sz w:val="20"/>
          <w:szCs w:val="20"/>
        </w:rPr>
        <w:t>Autismo, síndrome de Asperger, Trastorno Desintegrativo Infantil y PDD-NOS-</w:t>
      </w:r>
      <w:r w:rsidRPr="00AB2F67">
        <w:rPr>
          <w:rFonts w:ascii="Comic Sans MS" w:hAnsi="Comic Sans MS" w:cs="Times New Roman"/>
          <w:sz w:val="20"/>
          <w:szCs w:val="20"/>
        </w:rPr>
        <w:t xml:space="preserve"> porque tienen características comunes.</w:t>
      </w:r>
    </w:p>
    <w:p w:rsidR="003054FE" w:rsidRPr="00AB2F67" w:rsidRDefault="003054FE"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El TEA es un trastorno del desarrollo neurológico y debe estar presente desde la infancia o niñez temprana.</w:t>
      </w:r>
    </w:p>
    <w:p w:rsidR="002A6B59" w:rsidRPr="00AB2F67" w:rsidRDefault="002A6B59" w:rsidP="00E20665">
      <w:pPr>
        <w:spacing w:after="0" w:line="240" w:lineRule="auto"/>
        <w:jc w:val="both"/>
        <w:rPr>
          <w:rFonts w:ascii="Comic Sans MS" w:hAnsi="Comic Sans MS" w:cs="Times New Roman"/>
          <w:sz w:val="20"/>
          <w:szCs w:val="20"/>
        </w:rPr>
      </w:pPr>
    </w:p>
    <w:p w:rsidR="003054FE" w:rsidRPr="00AB2F67" w:rsidRDefault="003054FE" w:rsidP="00E20665">
      <w:pPr>
        <w:pStyle w:val="Prrafodelista"/>
        <w:numPr>
          <w:ilvl w:val="0"/>
          <w:numId w:val="1"/>
        </w:numPr>
        <w:spacing w:after="0" w:line="240" w:lineRule="auto"/>
        <w:jc w:val="both"/>
        <w:rPr>
          <w:rFonts w:ascii="Comic Sans MS" w:hAnsi="Comic Sans MS" w:cs="Times New Roman"/>
          <w:b/>
          <w:sz w:val="20"/>
          <w:szCs w:val="20"/>
          <w:u w:val="thick" w:color="FFC000"/>
        </w:rPr>
      </w:pPr>
      <w:r w:rsidRPr="00AB2F67">
        <w:rPr>
          <w:rFonts w:ascii="Comic Sans MS" w:hAnsi="Comic Sans MS" w:cs="Times New Roman"/>
          <w:b/>
          <w:sz w:val="20"/>
          <w:szCs w:val="20"/>
          <w:u w:val="thick" w:color="FFC000"/>
        </w:rPr>
        <w:t>Trastorno Autista</w:t>
      </w:r>
    </w:p>
    <w:p w:rsidR="009210C6" w:rsidRPr="00AB2F67" w:rsidRDefault="009210C6"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 xml:space="preserve">De acuerdo con el DSM-IV TR, es un trastorno del desarrollo con base neurológica, que aparece con anterioridad a los 3 años y dura toda la vida y que afecta gravemente la comunicación, la socialización y la imaginación. </w:t>
      </w:r>
    </w:p>
    <w:p w:rsidR="00E20665" w:rsidRPr="00AB2F67" w:rsidRDefault="00E20665" w:rsidP="00E20665">
      <w:pPr>
        <w:tabs>
          <w:tab w:val="left" w:pos="851"/>
        </w:tabs>
        <w:spacing w:after="0" w:line="240" w:lineRule="auto"/>
        <w:jc w:val="both"/>
        <w:rPr>
          <w:rFonts w:ascii="Comic Sans MS" w:hAnsi="Comic Sans MS" w:cs="Times New Roman"/>
          <w:b/>
          <w:sz w:val="20"/>
          <w:szCs w:val="20"/>
        </w:rPr>
      </w:pPr>
    </w:p>
    <w:p w:rsidR="009210C6" w:rsidRPr="00AB2F67" w:rsidRDefault="00E20665" w:rsidP="00E20665">
      <w:pPr>
        <w:tabs>
          <w:tab w:val="left" w:pos="851"/>
        </w:tabs>
        <w:spacing w:after="0" w:line="240" w:lineRule="auto"/>
        <w:jc w:val="both"/>
        <w:rPr>
          <w:rFonts w:ascii="Comic Sans MS" w:hAnsi="Comic Sans MS" w:cs="Times New Roman"/>
          <w:sz w:val="20"/>
          <w:szCs w:val="20"/>
          <w:u w:val="single"/>
        </w:rPr>
      </w:pPr>
      <w:r w:rsidRPr="00AB2F67">
        <w:rPr>
          <w:rFonts w:ascii="Comic Sans MS" w:hAnsi="Comic Sans MS" w:cs="Times New Roman"/>
          <w:sz w:val="20"/>
          <w:szCs w:val="20"/>
          <w:u w:val="single"/>
        </w:rPr>
        <w:t>SINTOMATOLOGÍA</w:t>
      </w:r>
    </w:p>
    <w:p w:rsidR="009210C6" w:rsidRPr="00AB2F67" w:rsidRDefault="009210C6"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Son tres las áreas que se ven comprometidas:</w:t>
      </w:r>
    </w:p>
    <w:p w:rsidR="009210C6" w:rsidRPr="00AB2F67" w:rsidRDefault="009210C6" w:rsidP="00E20665">
      <w:pPr>
        <w:pStyle w:val="Prrafodelista"/>
        <w:numPr>
          <w:ilvl w:val="0"/>
          <w:numId w:val="4"/>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Incapacidad profunda y general para establecer relaciones sociales; problemas de socialización: deficiencias sociales patológicas: alteración de la interacción social y de la comunicación social.</w:t>
      </w:r>
    </w:p>
    <w:p w:rsidR="009210C6" w:rsidRPr="00AB2F67" w:rsidRDefault="009210C6" w:rsidP="00E20665">
      <w:pPr>
        <w:pStyle w:val="Prrafodelista"/>
        <w:numPr>
          <w:ilvl w:val="0"/>
          <w:numId w:val="4"/>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Retraso en la adquisición del lenguaje; problemas de comunicación; deficiencias de la comunicación verbal y no verbal; alteración cualitativa de la comunicación.</w:t>
      </w:r>
    </w:p>
    <w:p w:rsidR="009210C6" w:rsidRPr="00AB2F67" w:rsidRDefault="009210C6" w:rsidP="00E20665">
      <w:pPr>
        <w:pStyle w:val="Prrafodelista"/>
        <w:numPr>
          <w:ilvl w:val="0"/>
          <w:numId w:val="4"/>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Fenómenos ritualistas y compulsivos; problemas de imaginación; repertorio</w:t>
      </w:r>
      <w:r w:rsidR="007541BE" w:rsidRPr="00AB2F67">
        <w:rPr>
          <w:rFonts w:ascii="Comic Sans MS" w:hAnsi="Comic Sans MS" w:cs="Times New Roman"/>
          <w:sz w:val="20"/>
          <w:szCs w:val="20"/>
        </w:rPr>
        <w:t xml:space="preserve"> restringido de actividades e intereses y patrones repetitivos de conducta; funcionamiento anormal o retrasado en le juego simbólico o imaginativo.</w:t>
      </w:r>
    </w:p>
    <w:p w:rsidR="007541BE" w:rsidRPr="00AB2F67" w:rsidRDefault="007541BE"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Esta tríada se traduce en una serie de limitaciones o dificultades que pueden interferir en la vida escolar del niño:</w:t>
      </w:r>
    </w:p>
    <w:p w:rsidR="007541BE" w:rsidRPr="00AB2F67" w:rsidRDefault="007541BE" w:rsidP="00E20665">
      <w:pPr>
        <w:spacing w:after="0" w:line="240" w:lineRule="auto"/>
        <w:jc w:val="both"/>
        <w:rPr>
          <w:rFonts w:ascii="Comic Sans MS" w:hAnsi="Comic Sans MS" w:cs="Times New Roman"/>
          <w:b/>
          <w:sz w:val="20"/>
          <w:szCs w:val="20"/>
        </w:rPr>
      </w:pPr>
      <w:r w:rsidRPr="00AB2F67">
        <w:rPr>
          <w:rFonts w:ascii="Comic Sans MS" w:hAnsi="Comic Sans MS" w:cs="Times New Roman"/>
          <w:b/>
          <w:sz w:val="20"/>
          <w:szCs w:val="20"/>
        </w:rPr>
        <w:t>En la comunidad:</w:t>
      </w:r>
    </w:p>
    <w:p w:rsidR="007541BE" w:rsidRPr="00AB2F67" w:rsidRDefault="007541BE" w:rsidP="00E20665">
      <w:pPr>
        <w:pStyle w:val="Prrafodelista"/>
        <w:numPr>
          <w:ilvl w:val="0"/>
          <w:numId w:val="10"/>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Retrasos en lenguaje expresivo y receptivo, incluso ausencia total de lenguaje.</w:t>
      </w:r>
    </w:p>
    <w:p w:rsidR="007541BE" w:rsidRPr="00AB2F67" w:rsidRDefault="007541BE" w:rsidP="00E20665">
      <w:pPr>
        <w:pStyle w:val="Prrafodelista"/>
        <w:numPr>
          <w:ilvl w:val="0"/>
          <w:numId w:val="10"/>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Comprensión hiperliteral de lenguaje que impide entender los matices, ironías o segundas intenciones.</w:t>
      </w:r>
    </w:p>
    <w:p w:rsidR="007541BE" w:rsidRPr="00AB2F67" w:rsidRDefault="007541BE" w:rsidP="00E20665">
      <w:pPr>
        <w:pStyle w:val="Prrafodelista"/>
        <w:numPr>
          <w:ilvl w:val="0"/>
          <w:numId w:val="10"/>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Ausencia de juego simbólico o es muy pobre.</w:t>
      </w:r>
    </w:p>
    <w:p w:rsidR="007541BE" w:rsidRPr="00AB2F67" w:rsidRDefault="007541BE" w:rsidP="00E20665">
      <w:pPr>
        <w:spacing w:after="0" w:line="240" w:lineRule="auto"/>
        <w:jc w:val="both"/>
        <w:rPr>
          <w:rFonts w:ascii="Comic Sans MS" w:hAnsi="Comic Sans MS" w:cs="Times New Roman"/>
          <w:b/>
          <w:sz w:val="20"/>
          <w:szCs w:val="20"/>
        </w:rPr>
      </w:pPr>
      <w:r w:rsidRPr="00AB2F67">
        <w:rPr>
          <w:rFonts w:ascii="Comic Sans MS" w:hAnsi="Comic Sans MS" w:cs="Times New Roman"/>
          <w:b/>
          <w:sz w:val="20"/>
          <w:szCs w:val="20"/>
        </w:rPr>
        <w:t>En las interacciones sociales:</w:t>
      </w:r>
    </w:p>
    <w:p w:rsidR="007541BE" w:rsidRPr="00AB2F67" w:rsidRDefault="007541BE" w:rsidP="00E20665">
      <w:pPr>
        <w:pStyle w:val="Prrafodelista"/>
        <w:numPr>
          <w:ilvl w:val="0"/>
          <w:numId w:val="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Dificultad para interpretar el lenguaje no verbal.</w:t>
      </w:r>
    </w:p>
    <w:p w:rsidR="007541BE" w:rsidRPr="00AB2F67" w:rsidRDefault="007541BE" w:rsidP="00E20665">
      <w:pPr>
        <w:pStyle w:val="Prrafodelista"/>
        <w:numPr>
          <w:ilvl w:val="0"/>
          <w:numId w:val="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Dificultades con el juego simbólico.</w:t>
      </w:r>
    </w:p>
    <w:p w:rsidR="007541BE" w:rsidRPr="00AB2F67" w:rsidRDefault="007541BE" w:rsidP="00E20665">
      <w:pPr>
        <w:pStyle w:val="Prrafodelista"/>
        <w:numPr>
          <w:ilvl w:val="0"/>
          <w:numId w:val="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Rígida adherencia a las reglas.</w:t>
      </w:r>
    </w:p>
    <w:p w:rsidR="007541BE" w:rsidRPr="00AB2F67" w:rsidRDefault="007541BE" w:rsidP="00E20665">
      <w:pPr>
        <w:pStyle w:val="Prrafodelista"/>
        <w:numPr>
          <w:ilvl w:val="0"/>
          <w:numId w:val="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No mantener la mirada o evitar mirar a los ojos.</w:t>
      </w:r>
    </w:p>
    <w:p w:rsidR="007541BE" w:rsidRPr="00AB2F67" w:rsidRDefault="007541BE" w:rsidP="00E20665">
      <w:pPr>
        <w:pStyle w:val="Prrafodelista"/>
        <w:numPr>
          <w:ilvl w:val="0"/>
          <w:numId w:val="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Expresión facial pobre y dif</w:t>
      </w:r>
      <w:r w:rsidR="00E20665" w:rsidRPr="00AB2F67">
        <w:rPr>
          <w:rFonts w:ascii="Comic Sans MS" w:hAnsi="Comic Sans MS" w:cs="Times New Roman"/>
          <w:sz w:val="20"/>
          <w:szCs w:val="20"/>
        </w:rPr>
        <w:t>.</w:t>
      </w:r>
      <w:r w:rsidRPr="00AB2F67">
        <w:rPr>
          <w:rFonts w:ascii="Comic Sans MS" w:hAnsi="Comic Sans MS" w:cs="Times New Roman"/>
          <w:sz w:val="20"/>
          <w:szCs w:val="20"/>
        </w:rPr>
        <w:t xml:space="preserve"> para comprender expresiones faciales de los demás.</w:t>
      </w:r>
    </w:p>
    <w:p w:rsidR="007541BE" w:rsidRPr="00AB2F67" w:rsidRDefault="007541BE" w:rsidP="00E20665">
      <w:pPr>
        <w:pStyle w:val="Prrafodelista"/>
        <w:numPr>
          <w:ilvl w:val="0"/>
          <w:numId w:val="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No respetar el espacio personal (se pone muy cerca de los demás).</w:t>
      </w:r>
    </w:p>
    <w:p w:rsidR="007541BE" w:rsidRPr="00AB2F67" w:rsidRDefault="007541BE" w:rsidP="00E20665">
      <w:pPr>
        <w:pStyle w:val="Prrafodelista"/>
        <w:numPr>
          <w:ilvl w:val="0"/>
          <w:numId w:val="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Escaso control de emociones y ansiedad.</w:t>
      </w:r>
    </w:p>
    <w:p w:rsidR="007541BE" w:rsidRPr="00AB2F67" w:rsidRDefault="007541BE" w:rsidP="00E20665">
      <w:pPr>
        <w:pStyle w:val="Prrafodelista"/>
        <w:numPr>
          <w:ilvl w:val="0"/>
          <w:numId w:val="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Dificultad para entender la perspectiva de otra persona o de qué manera su propio comportamiento afecta</w:t>
      </w:r>
      <w:r w:rsidR="00880AA0" w:rsidRPr="00AB2F67">
        <w:rPr>
          <w:rFonts w:ascii="Comic Sans MS" w:hAnsi="Comic Sans MS" w:cs="Times New Roman"/>
          <w:sz w:val="20"/>
          <w:szCs w:val="20"/>
        </w:rPr>
        <w:t xml:space="preserve"> a los demás.</w:t>
      </w:r>
    </w:p>
    <w:p w:rsidR="00880AA0" w:rsidRPr="00AB2F67" w:rsidRDefault="00880AA0" w:rsidP="00E20665">
      <w:pPr>
        <w:spacing w:after="0" w:line="240" w:lineRule="auto"/>
        <w:jc w:val="both"/>
        <w:rPr>
          <w:rFonts w:ascii="Comic Sans MS" w:hAnsi="Comic Sans MS" w:cs="Times New Roman"/>
          <w:b/>
          <w:sz w:val="20"/>
          <w:szCs w:val="20"/>
        </w:rPr>
      </w:pPr>
      <w:r w:rsidRPr="00AB2F67">
        <w:rPr>
          <w:rFonts w:ascii="Comic Sans MS" w:hAnsi="Comic Sans MS" w:cs="Times New Roman"/>
          <w:b/>
          <w:sz w:val="20"/>
          <w:szCs w:val="20"/>
        </w:rPr>
        <w:t>En la conducta:</w:t>
      </w:r>
    </w:p>
    <w:p w:rsidR="00880AA0" w:rsidRPr="00AB2F67" w:rsidRDefault="00880AA0" w:rsidP="00E20665">
      <w:pPr>
        <w:pStyle w:val="Prrafodelista"/>
        <w:numPr>
          <w:ilvl w:val="0"/>
          <w:numId w:val="11"/>
        </w:numPr>
        <w:spacing w:after="0" w:line="240" w:lineRule="auto"/>
        <w:jc w:val="both"/>
        <w:rPr>
          <w:rFonts w:ascii="Comic Sans MS" w:hAnsi="Comic Sans MS" w:cs="Times New Roman"/>
          <w:b/>
          <w:sz w:val="20"/>
          <w:szCs w:val="20"/>
        </w:rPr>
      </w:pPr>
      <w:r w:rsidRPr="00AB2F67">
        <w:rPr>
          <w:rFonts w:ascii="Comic Sans MS" w:hAnsi="Comic Sans MS" w:cs="Times New Roman"/>
          <w:sz w:val="20"/>
          <w:szCs w:val="20"/>
        </w:rPr>
        <w:t>Intereses inusualmente reducidos o restringidos (fascinación con mapas, fechas, monedas, horarios de trenes…)</w:t>
      </w:r>
    </w:p>
    <w:p w:rsidR="00880AA0" w:rsidRPr="00AB2F67" w:rsidRDefault="00880AA0" w:rsidP="00E20665">
      <w:pPr>
        <w:pStyle w:val="Prrafodelista"/>
        <w:numPr>
          <w:ilvl w:val="0"/>
          <w:numId w:val="11"/>
        </w:numPr>
        <w:spacing w:after="0" w:line="240" w:lineRule="auto"/>
        <w:jc w:val="both"/>
        <w:rPr>
          <w:rFonts w:ascii="Comic Sans MS" w:hAnsi="Comic Sans MS" w:cs="Times New Roman"/>
          <w:b/>
          <w:sz w:val="20"/>
          <w:szCs w:val="20"/>
        </w:rPr>
      </w:pPr>
      <w:r w:rsidRPr="00AB2F67">
        <w:rPr>
          <w:rFonts w:ascii="Comic Sans MS" w:hAnsi="Comic Sans MS" w:cs="Times New Roman"/>
          <w:sz w:val="20"/>
          <w:szCs w:val="20"/>
        </w:rPr>
        <w:t>Comportamiento repetitivo inusual, verbal y no verbal (sacudir las manos, balancearse).</w:t>
      </w:r>
    </w:p>
    <w:p w:rsidR="00880AA0" w:rsidRPr="00AB2F67" w:rsidRDefault="00880AA0" w:rsidP="00E20665">
      <w:pPr>
        <w:pStyle w:val="Prrafodelista"/>
        <w:numPr>
          <w:ilvl w:val="0"/>
          <w:numId w:val="11"/>
        </w:numPr>
        <w:spacing w:after="0" w:line="240" w:lineRule="auto"/>
        <w:jc w:val="both"/>
        <w:rPr>
          <w:rFonts w:ascii="Comic Sans MS" w:hAnsi="Comic Sans MS" w:cs="Times New Roman"/>
          <w:b/>
          <w:sz w:val="20"/>
          <w:szCs w:val="20"/>
        </w:rPr>
      </w:pPr>
      <w:r w:rsidRPr="00AB2F67">
        <w:rPr>
          <w:rFonts w:ascii="Comic Sans MS" w:hAnsi="Comic Sans MS" w:cs="Times New Roman"/>
          <w:sz w:val="20"/>
          <w:szCs w:val="20"/>
        </w:rPr>
        <w:lastRenderedPageBreak/>
        <w:t>Inusual sensibilidad a las sensaciones (</w:t>
      </w:r>
      <w:r w:rsidR="00814717" w:rsidRPr="00AB2F67">
        <w:rPr>
          <w:rFonts w:ascii="Comic Sans MS" w:hAnsi="Comic Sans MS" w:cs="Times New Roman"/>
          <w:sz w:val="20"/>
          <w:szCs w:val="20"/>
        </w:rPr>
        <w:t>híper</w:t>
      </w:r>
      <w:r w:rsidRPr="00AB2F67">
        <w:rPr>
          <w:rFonts w:ascii="Comic Sans MS" w:hAnsi="Comic Sans MS" w:cs="Times New Roman"/>
          <w:sz w:val="20"/>
          <w:szCs w:val="20"/>
        </w:rPr>
        <w:t xml:space="preserve"> o hipo sensibilidad a estímulos sensoriales: elevado umbral para el dolor, hipersensibilidad a los sonidos, reacciones exageradas a la luz o a los colores, fascinación por ciertos estímulos).</w:t>
      </w:r>
    </w:p>
    <w:p w:rsidR="00880AA0" w:rsidRPr="00AB2F67" w:rsidRDefault="00880AA0" w:rsidP="00E20665">
      <w:pPr>
        <w:pStyle w:val="Prrafodelista"/>
        <w:numPr>
          <w:ilvl w:val="0"/>
          <w:numId w:val="11"/>
        </w:numPr>
        <w:spacing w:after="0" w:line="240" w:lineRule="auto"/>
        <w:jc w:val="both"/>
        <w:rPr>
          <w:rFonts w:ascii="Comic Sans MS" w:hAnsi="Comic Sans MS" w:cs="Times New Roman"/>
          <w:b/>
          <w:sz w:val="20"/>
          <w:szCs w:val="20"/>
        </w:rPr>
      </w:pPr>
      <w:r w:rsidRPr="00AB2F67">
        <w:rPr>
          <w:rFonts w:ascii="Comic Sans MS" w:hAnsi="Comic Sans MS" w:cs="Times New Roman"/>
          <w:sz w:val="20"/>
          <w:szCs w:val="20"/>
        </w:rPr>
        <w:t>Necesidad de mantener las rutinas y de evitar los cambios (cambio de actividad o cambio de clase puede desencadenar ansiedad)</w:t>
      </w:r>
    </w:p>
    <w:p w:rsidR="00880AA0" w:rsidRPr="00AB2F67" w:rsidRDefault="00880AA0" w:rsidP="00E20665">
      <w:pPr>
        <w:pStyle w:val="Prrafodelista"/>
        <w:numPr>
          <w:ilvl w:val="0"/>
          <w:numId w:val="11"/>
        </w:numPr>
        <w:spacing w:after="0" w:line="240" w:lineRule="auto"/>
        <w:jc w:val="both"/>
        <w:rPr>
          <w:rFonts w:ascii="Comic Sans MS" w:hAnsi="Comic Sans MS" w:cs="Times New Roman"/>
          <w:b/>
          <w:sz w:val="20"/>
          <w:szCs w:val="20"/>
        </w:rPr>
      </w:pPr>
      <w:r w:rsidRPr="00AB2F67">
        <w:rPr>
          <w:rFonts w:ascii="Comic Sans MS" w:hAnsi="Comic Sans MS" w:cs="Times New Roman"/>
          <w:sz w:val="20"/>
          <w:szCs w:val="20"/>
        </w:rPr>
        <w:t>Posible comportamiento agresivo o autolesivo.</w:t>
      </w:r>
    </w:p>
    <w:p w:rsidR="00880AA0" w:rsidRPr="00AB2F67" w:rsidRDefault="00880AA0" w:rsidP="00E20665">
      <w:pPr>
        <w:pStyle w:val="Prrafodelista"/>
        <w:numPr>
          <w:ilvl w:val="0"/>
          <w:numId w:val="11"/>
        </w:numPr>
        <w:spacing w:after="0" w:line="240" w:lineRule="auto"/>
        <w:jc w:val="both"/>
        <w:rPr>
          <w:rFonts w:ascii="Comic Sans MS" w:hAnsi="Comic Sans MS" w:cs="Times New Roman"/>
          <w:b/>
          <w:sz w:val="20"/>
          <w:szCs w:val="20"/>
        </w:rPr>
      </w:pPr>
      <w:r w:rsidRPr="00AB2F67">
        <w:rPr>
          <w:rFonts w:ascii="Comic Sans MS" w:hAnsi="Comic Sans MS" w:cs="Times New Roman"/>
          <w:sz w:val="20"/>
          <w:szCs w:val="20"/>
        </w:rPr>
        <w:t>Hiperactividad e impulsividad.</w:t>
      </w:r>
    </w:p>
    <w:p w:rsidR="00880AA0" w:rsidRPr="00AB2F67" w:rsidRDefault="00880AA0" w:rsidP="00E20665">
      <w:pPr>
        <w:pStyle w:val="Prrafodelista"/>
        <w:numPr>
          <w:ilvl w:val="0"/>
          <w:numId w:val="11"/>
        </w:numPr>
        <w:spacing w:after="0" w:line="240" w:lineRule="auto"/>
        <w:jc w:val="both"/>
        <w:rPr>
          <w:rFonts w:ascii="Comic Sans MS" w:hAnsi="Comic Sans MS" w:cs="Times New Roman"/>
          <w:b/>
          <w:sz w:val="20"/>
          <w:szCs w:val="20"/>
        </w:rPr>
      </w:pPr>
      <w:r w:rsidRPr="00AB2F67">
        <w:rPr>
          <w:rFonts w:ascii="Comic Sans MS" w:hAnsi="Comic Sans MS" w:cs="Times New Roman"/>
          <w:sz w:val="20"/>
          <w:szCs w:val="20"/>
        </w:rPr>
        <w:t>Alteraciones de humor (reír o llorar sin motivo aparente).</w:t>
      </w:r>
    </w:p>
    <w:p w:rsidR="00880AA0" w:rsidRPr="00AB2F67" w:rsidRDefault="00880AA0" w:rsidP="00E20665">
      <w:pPr>
        <w:pStyle w:val="Prrafodelista"/>
        <w:numPr>
          <w:ilvl w:val="0"/>
          <w:numId w:val="11"/>
        </w:numPr>
        <w:spacing w:after="0" w:line="240" w:lineRule="auto"/>
        <w:jc w:val="both"/>
        <w:rPr>
          <w:rFonts w:ascii="Comic Sans MS" w:hAnsi="Comic Sans MS" w:cs="Times New Roman"/>
          <w:b/>
          <w:sz w:val="20"/>
          <w:szCs w:val="20"/>
        </w:rPr>
      </w:pPr>
      <w:r w:rsidRPr="00AB2F67">
        <w:rPr>
          <w:rFonts w:ascii="Comic Sans MS" w:hAnsi="Comic Sans MS" w:cs="Times New Roman"/>
          <w:sz w:val="20"/>
          <w:szCs w:val="20"/>
        </w:rPr>
        <w:t xml:space="preserve">Ausencia de miedo en respuesta a </w:t>
      </w:r>
      <w:r w:rsidR="00814717" w:rsidRPr="00AB2F67">
        <w:rPr>
          <w:rFonts w:ascii="Comic Sans MS" w:hAnsi="Comic Sans MS" w:cs="Times New Roman"/>
          <w:sz w:val="20"/>
          <w:szCs w:val="20"/>
        </w:rPr>
        <w:t>peligros reales</w:t>
      </w:r>
      <w:r w:rsidRPr="00AB2F67">
        <w:rPr>
          <w:rFonts w:ascii="Comic Sans MS" w:hAnsi="Comic Sans MS" w:cs="Times New Roman"/>
          <w:sz w:val="20"/>
          <w:szCs w:val="20"/>
        </w:rPr>
        <w:t xml:space="preserve"> y un temor excesivo en respuestas a objetos no dañinos.</w:t>
      </w:r>
    </w:p>
    <w:p w:rsidR="002A6B59" w:rsidRPr="00AB2F67" w:rsidRDefault="002A6B59" w:rsidP="00E20665">
      <w:pPr>
        <w:pStyle w:val="Prrafodelista"/>
        <w:spacing w:after="0" w:line="240" w:lineRule="auto"/>
        <w:jc w:val="both"/>
        <w:rPr>
          <w:rFonts w:ascii="Comic Sans MS" w:hAnsi="Comic Sans MS" w:cs="Times New Roman"/>
          <w:b/>
          <w:sz w:val="20"/>
          <w:szCs w:val="20"/>
        </w:rPr>
      </w:pPr>
    </w:p>
    <w:p w:rsidR="00880AA0" w:rsidRPr="00AB2F67" w:rsidRDefault="00880AA0" w:rsidP="00E20665">
      <w:pPr>
        <w:pStyle w:val="Prrafodelista"/>
        <w:numPr>
          <w:ilvl w:val="0"/>
          <w:numId w:val="1"/>
        </w:numPr>
        <w:spacing w:after="0" w:line="240" w:lineRule="auto"/>
        <w:jc w:val="both"/>
        <w:rPr>
          <w:rFonts w:ascii="Comic Sans MS" w:hAnsi="Comic Sans MS" w:cs="Times New Roman"/>
          <w:b/>
          <w:sz w:val="20"/>
          <w:szCs w:val="20"/>
          <w:u w:val="thick" w:color="FFC000"/>
        </w:rPr>
      </w:pPr>
      <w:r w:rsidRPr="00AB2F67">
        <w:rPr>
          <w:rFonts w:ascii="Comic Sans MS" w:hAnsi="Comic Sans MS" w:cs="Times New Roman"/>
          <w:b/>
          <w:sz w:val="20"/>
          <w:szCs w:val="20"/>
          <w:u w:val="thick" w:color="FFC000"/>
        </w:rPr>
        <w:t>Síndrome de Asperger</w:t>
      </w:r>
    </w:p>
    <w:p w:rsidR="00880AA0" w:rsidRPr="00AB2F67" w:rsidRDefault="00880AA0"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Identificado en la década de 1940</w:t>
      </w:r>
      <w:r w:rsidR="00196E36" w:rsidRPr="00AB2F67">
        <w:rPr>
          <w:rFonts w:ascii="Comic Sans MS" w:hAnsi="Comic Sans MS" w:cs="Times New Roman"/>
          <w:sz w:val="20"/>
          <w:szCs w:val="20"/>
        </w:rPr>
        <w:t xml:space="preserve"> por Hans Asperger. El DSM-IV-TR define este síndrome de modo similar al autismo, exceptuando el segundo criterio diagnóstico: alteración cualitativa de la comunicación, ya que sus habilidades lingüísticas son adecuadas en las áreas de vocabulario y gramática. Asimismo, su inteligencia es normal, o por encima de la media, siendo ésta una condición necesaria para el diagnóstico.</w:t>
      </w:r>
    </w:p>
    <w:p w:rsidR="00196E36" w:rsidRPr="00AB2F67" w:rsidRDefault="00196E36"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Las diferencias entre el autismo y el síndrome de Asperger, se resumen en este cuadro:</w:t>
      </w:r>
    </w:p>
    <w:tbl>
      <w:tblPr>
        <w:tblStyle w:val="Tablaconcuadrcula"/>
        <w:tblW w:w="0" w:type="auto"/>
        <w:tblLook w:val="04A0" w:firstRow="1" w:lastRow="0" w:firstColumn="1" w:lastColumn="0" w:noHBand="0" w:noVBand="1"/>
      </w:tblPr>
      <w:tblGrid>
        <w:gridCol w:w="4322"/>
        <w:gridCol w:w="4322"/>
      </w:tblGrid>
      <w:tr w:rsidR="00AB2F67" w:rsidRPr="00AB2F67" w:rsidTr="00196E36">
        <w:tc>
          <w:tcPr>
            <w:tcW w:w="4322" w:type="dxa"/>
          </w:tcPr>
          <w:p w:rsidR="00196E36" w:rsidRPr="00AB2F67" w:rsidRDefault="00196E36" w:rsidP="00E20665">
            <w:pPr>
              <w:jc w:val="both"/>
              <w:rPr>
                <w:rFonts w:ascii="Comic Sans MS" w:hAnsi="Comic Sans MS" w:cs="Times New Roman"/>
                <w:b/>
                <w:sz w:val="14"/>
                <w:szCs w:val="20"/>
              </w:rPr>
            </w:pPr>
            <w:r w:rsidRPr="00AB2F67">
              <w:rPr>
                <w:rFonts w:ascii="Comic Sans MS" w:hAnsi="Comic Sans MS" w:cs="Times New Roman"/>
                <w:b/>
                <w:sz w:val="14"/>
                <w:szCs w:val="20"/>
              </w:rPr>
              <w:t>AUTISMO</w:t>
            </w:r>
          </w:p>
        </w:tc>
        <w:tc>
          <w:tcPr>
            <w:tcW w:w="4322" w:type="dxa"/>
          </w:tcPr>
          <w:p w:rsidR="00196E36" w:rsidRPr="00AB2F67" w:rsidRDefault="00196E36" w:rsidP="00E20665">
            <w:pPr>
              <w:ind w:firstLine="708"/>
              <w:jc w:val="both"/>
              <w:rPr>
                <w:rFonts w:ascii="Comic Sans MS" w:hAnsi="Comic Sans MS" w:cs="Times New Roman"/>
                <w:b/>
                <w:sz w:val="14"/>
                <w:szCs w:val="20"/>
              </w:rPr>
            </w:pPr>
            <w:r w:rsidRPr="00AB2F67">
              <w:rPr>
                <w:rFonts w:ascii="Comic Sans MS" w:hAnsi="Comic Sans MS" w:cs="Times New Roman"/>
                <w:b/>
                <w:sz w:val="14"/>
                <w:szCs w:val="20"/>
              </w:rPr>
              <w:t>ASPERGER</w:t>
            </w:r>
          </w:p>
        </w:tc>
      </w:tr>
      <w:tr w:rsidR="00AB2F67" w:rsidRPr="00AB2F67" w:rsidTr="00196E36">
        <w:tc>
          <w:tcPr>
            <w:tcW w:w="4322" w:type="dxa"/>
          </w:tcPr>
          <w:p w:rsidR="00196E36" w:rsidRPr="00AB2F67" w:rsidRDefault="00196E36" w:rsidP="00E20665">
            <w:pPr>
              <w:jc w:val="both"/>
              <w:rPr>
                <w:rFonts w:ascii="Comic Sans MS" w:hAnsi="Comic Sans MS" w:cs="Times New Roman"/>
                <w:sz w:val="14"/>
                <w:szCs w:val="20"/>
              </w:rPr>
            </w:pPr>
            <w:r w:rsidRPr="00AB2F67">
              <w:rPr>
                <w:rFonts w:ascii="Comic Sans MS" w:hAnsi="Comic Sans MS" w:cs="Times New Roman"/>
                <w:sz w:val="14"/>
                <w:szCs w:val="20"/>
              </w:rPr>
              <w:t>Cociente intelectual normalmente por debajo de la media.</w:t>
            </w:r>
          </w:p>
        </w:tc>
        <w:tc>
          <w:tcPr>
            <w:tcW w:w="4322" w:type="dxa"/>
          </w:tcPr>
          <w:p w:rsidR="00196E36" w:rsidRPr="00AB2F67" w:rsidRDefault="00196E36" w:rsidP="00E20665">
            <w:pPr>
              <w:jc w:val="both"/>
              <w:rPr>
                <w:rFonts w:ascii="Comic Sans MS" w:hAnsi="Comic Sans MS" w:cs="Times New Roman"/>
                <w:sz w:val="14"/>
                <w:szCs w:val="20"/>
              </w:rPr>
            </w:pPr>
            <w:r w:rsidRPr="00AB2F67">
              <w:rPr>
                <w:rFonts w:ascii="Comic Sans MS" w:hAnsi="Comic Sans MS" w:cs="Times New Roman"/>
                <w:sz w:val="14"/>
                <w:szCs w:val="20"/>
              </w:rPr>
              <w:t>Cociente intelectual normal o  por encima de la media.</w:t>
            </w:r>
          </w:p>
        </w:tc>
      </w:tr>
      <w:tr w:rsidR="00AB2F67" w:rsidRPr="00AB2F67" w:rsidTr="00196E36">
        <w:tc>
          <w:tcPr>
            <w:tcW w:w="4322" w:type="dxa"/>
          </w:tcPr>
          <w:p w:rsidR="00196E36" w:rsidRPr="00AB2F67" w:rsidRDefault="00196E36" w:rsidP="00E20665">
            <w:pPr>
              <w:jc w:val="both"/>
              <w:rPr>
                <w:rFonts w:ascii="Comic Sans MS" w:hAnsi="Comic Sans MS" w:cs="Times New Roman"/>
                <w:sz w:val="14"/>
                <w:szCs w:val="20"/>
              </w:rPr>
            </w:pPr>
            <w:r w:rsidRPr="00AB2F67">
              <w:rPr>
                <w:rFonts w:ascii="Comic Sans MS" w:hAnsi="Comic Sans MS" w:cs="Times New Roman"/>
                <w:sz w:val="14"/>
                <w:szCs w:val="20"/>
              </w:rPr>
              <w:t>Diagnóstico anterior a los 3 años.</w:t>
            </w:r>
          </w:p>
        </w:tc>
        <w:tc>
          <w:tcPr>
            <w:tcW w:w="4322" w:type="dxa"/>
          </w:tcPr>
          <w:p w:rsidR="00196E36" w:rsidRPr="00AB2F67" w:rsidRDefault="00196E36" w:rsidP="00E20665">
            <w:pPr>
              <w:jc w:val="both"/>
              <w:rPr>
                <w:rFonts w:ascii="Comic Sans MS" w:hAnsi="Comic Sans MS" w:cs="Times New Roman"/>
                <w:sz w:val="14"/>
                <w:szCs w:val="20"/>
              </w:rPr>
            </w:pPr>
            <w:r w:rsidRPr="00AB2F67">
              <w:rPr>
                <w:rFonts w:ascii="Comic Sans MS" w:hAnsi="Comic Sans MS" w:cs="Times New Roman"/>
                <w:sz w:val="14"/>
                <w:szCs w:val="20"/>
              </w:rPr>
              <w:t>Diagnostico normalmente posterior a los 3 años.</w:t>
            </w:r>
          </w:p>
        </w:tc>
      </w:tr>
      <w:tr w:rsidR="00AB2F67" w:rsidRPr="00AB2F67" w:rsidTr="00196E36">
        <w:tc>
          <w:tcPr>
            <w:tcW w:w="4322" w:type="dxa"/>
          </w:tcPr>
          <w:p w:rsidR="00196E36" w:rsidRPr="00AB2F67" w:rsidRDefault="00196E36" w:rsidP="00E20665">
            <w:pPr>
              <w:jc w:val="both"/>
              <w:rPr>
                <w:rFonts w:ascii="Comic Sans MS" w:hAnsi="Comic Sans MS" w:cs="Times New Roman"/>
                <w:sz w:val="14"/>
                <w:szCs w:val="20"/>
              </w:rPr>
            </w:pPr>
            <w:r w:rsidRPr="00AB2F67">
              <w:rPr>
                <w:rFonts w:ascii="Comic Sans MS" w:hAnsi="Comic Sans MS" w:cs="Times New Roman"/>
                <w:sz w:val="14"/>
                <w:szCs w:val="20"/>
              </w:rPr>
              <w:t>Retraso o ausencia del lenguaje.</w:t>
            </w:r>
          </w:p>
        </w:tc>
        <w:tc>
          <w:tcPr>
            <w:tcW w:w="4322" w:type="dxa"/>
          </w:tcPr>
          <w:p w:rsidR="00196E36" w:rsidRPr="00AB2F67" w:rsidRDefault="00196E36" w:rsidP="00E20665">
            <w:pPr>
              <w:jc w:val="both"/>
              <w:rPr>
                <w:rFonts w:ascii="Comic Sans MS" w:hAnsi="Comic Sans MS" w:cs="Times New Roman"/>
                <w:sz w:val="14"/>
                <w:szCs w:val="20"/>
              </w:rPr>
            </w:pPr>
            <w:r w:rsidRPr="00AB2F67">
              <w:rPr>
                <w:rFonts w:ascii="Comic Sans MS" w:hAnsi="Comic Sans MS" w:cs="Times New Roman"/>
                <w:sz w:val="14"/>
                <w:szCs w:val="20"/>
              </w:rPr>
              <w:t>Aparición del lenguaje en tiempo normal.</w:t>
            </w:r>
          </w:p>
        </w:tc>
      </w:tr>
      <w:tr w:rsidR="00AB2F67" w:rsidRPr="00AB2F67" w:rsidTr="00196E36">
        <w:tc>
          <w:tcPr>
            <w:tcW w:w="4322" w:type="dxa"/>
          </w:tcPr>
          <w:p w:rsidR="00196E36" w:rsidRPr="00AB2F67" w:rsidRDefault="00196E36" w:rsidP="00E20665">
            <w:pPr>
              <w:jc w:val="both"/>
              <w:rPr>
                <w:rFonts w:ascii="Comic Sans MS" w:hAnsi="Comic Sans MS" w:cs="Times New Roman"/>
                <w:sz w:val="14"/>
                <w:szCs w:val="20"/>
              </w:rPr>
            </w:pPr>
            <w:r w:rsidRPr="00AB2F67">
              <w:rPr>
                <w:rFonts w:ascii="Comic Sans MS" w:hAnsi="Comic Sans MS" w:cs="Times New Roman"/>
                <w:sz w:val="14"/>
                <w:szCs w:val="20"/>
              </w:rPr>
              <w:t>25% de los niños son No Verbales.</w:t>
            </w:r>
          </w:p>
        </w:tc>
        <w:tc>
          <w:tcPr>
            <w:tcW w:w="4322" w:type="dxa"/>
          </w:tcPr>
          <w:p w:rsidR="00196E36" w:rsidRPr="00AB2F67" w:rsidRDefault="00196E36" w:rsidP="00E20665">
            <w:pPr>
              <w:jc w:val="both"/>
              <w:rPr>
                <w:rFonts w:ascii="Comic Sans MS" w:hAnsi="Comic Sans MS" w:cs="Times New Roman"/>
                <w:sz w:val="14"/>
                <w:szCs w:val="20"/>
              </w:rPr>
            </w:pPr>
            <w:r w:rsidRPr="00AB2F67">
              <w:rPr>
                <w:rFonts w:ascii="Comic Sans MS" w:hAnsi="Comic Sans MS" w:cs="Times New Roman"/>
                <w:sz w:val="14"/>
                <w:szCs w:val="20"/>
              </w:rPr>
              <w:t>Todos son verbales.</w:t>
            </w:r>
          </w:p>
        </w:tc>
      </w:tr>
      <w:tr w:rsidR="00AB2F67" w:rsidRPr="00AB2F67" w:rsidTr="00196E36">
        <w:tc>
          <w:tcPr>
            <w:tcW w:w="4322" w:type="dxa"/>
          </w:tcPr>
          <w:p w:rsidR="00196E36" w:rsidRPr="00AB2F67" w:rsidRDefault="00196E36" w:rsidP="00E20665">
            <w:pPr>
              <w:jc w:val="both"/>
              <w:rPr>
                <w:rFonts w:ascii="Comic Sans MS" w:hAnsi="Comic Sans MS" w:cs="Times New Roman"/>
                <w:sz w:val="14"/>
                <w:szCs w:val="20"/>
              </w:rPr>
            </w:pPr>
            <w:r w:rsidRPr="00AB2F67">
              <w:rPr>
                <w:rFonts w:ascii="Comic Sans MS" w:hAnsi="Comic Sans MS" w:cs="Times New Roman"/>
                <w:sz w:val="14"/>
                <w:szCs w:val="20"/>
              </w:rPr>
              <w:t>Pragmática y semántica limitadas.</w:t>
            </w:r>
          </w:p>
        </w:tc>
        <w:tc>
          <w:tcPr>
            <w:tcW w:w="4322" w:type="dxa"/>
          </w:tcPr>
          <w:p w:rsidR="00196E36" w:rsidRPr="00AB2F67" w:rsidRDefault="00196E36" w:rsidP="00E20665">
            <w:pPr>
              <w:jc w:val="both"/>
              <w:rPr>
                <w:rFonts w:ascii="Comic Sans MS" w:hAnsi="Comic Sans MS" w:cs="Times New Roman"/>
                <w:sz w:val="14"/>
                <w:szCs w:val="20"/>
              </w:rPr>
            </w:pPr>
            <w:r w:rsidRPr="00AB2F67">
              <w:rPr>
                <w:rFonts w:ascii="Comic Sans MS" w:hAnsi="Comic Sans MS" w:cs="Times New Roman"/>
                <w:sz w:val="14"/>
                <w:szCs w:val="20"/>
              </w:rPr>
              <w:t>Semántica por encima de la media.</w:t>
            </w:r>
          </w:p>
        </w:tc>
      </w:tr>
      <w:tr w:rsidR="00AB2F67" w:rsidRPr="00AB2F67" w:rsidTr="00196E36">
        <w:tc>
          <w:tcPr>
            <w:tcW w:w="4322" w:type="dxa"/>
          </w:tcPr>
          <w:p w:rsidR="00196E36" w:rsidRPr="00AB2F67" w:rsidRDefault="00196E36" w:rsidP="00E20665">
            <w:pPr>
              <w:jc w:val="both"/>
              <w:rPr>
                <w:rFonts w:ascii="Comic Sans MS" w:hAnsi="Comic Sans MS" w:cs="Times New Roman"/>
                <w:sz w:val="14"/>
                <w:szCs w:val="20"/>
              </w:rPr>
            </w:pPr>
            <w:r w:rsidRPr="00AB2F67">
              <w:rPr>
                <w:rFonts w:ascii="Comic Sans MS" w:hAnsi="Comic Sans MS" w:cs="Times New Roman"/>
                <w:sz w:val="14"/>
                <w:szCs w:val="20"/>
              </w:rPr>
              <w:t>Desinterés general por las relaciones sociales.</w:t>
            </w:r>
          </w:p>
        </w:tc>
        <w:tc>
          <w:tcPr>
            <w:tcW w:w="4322" w:type="dxa"/>
          </w:tcPr>
          <w:p w:rsidR="00196E36" w:rsidRPr="00AB2F67" w:rsidRDefault="00196E36" w:rsidP="00E20665">
            <w:pPr>
              <w:jc w:val="both"/>
              <w:rPr>
                <w:rFonts w:ascii="Comic Sans MS" w:hAnsi="Comic Sans MS" w:cs="Times New Roman"/>
                <w:sz w:val="14"/>
                <w:szCs w:val="20"/>
              </w:rPr>
            </w:pPr>
            <w:r w:rsidRPr="00AB2F67">
              <w:rPr>
                <w:rFonts w:ascii="Comic Sans MS" w:hAnsi="Comic Sans MS" w:cs="Times New Roman"/>
                <w:sz w:val="14"/>
                <w:szCs w:val="20"/>
              </w:rPr>
              <w:t>Se sienten frustrados por sus dificultades sociales.</w:t>
            </w:r>
          </w:p>
        </w:tc>
      </w:tr>
    </w:tbl>
    <w:p w:rsidR="00196E36" w:rsidRPr="00AB2F67" w:rsidRDefault="00196E36"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Se consideran</w:t>
      </w:r>
      <w:r w:rsidR="00BE0295" w:rsidRPr="00AB2F67">
        <w:rPr>
          <w:rFonts w:ascii="Comic Sans MS" w:hAnsi="Comic Sans MS" w:cs="Times New Roman"/>
          <w:sz w:val="20"/>
          <w:szCs w:val="20"/>
        </w:rPr>
        <w:t xml:space="preserve"> características definitorias las siguientes:</w:t>
      </w:r>
    </w:p>
    <w:p w:rsidR="006576DD" w:rsidRPr="00AB2F67" w:rsidRDefault="006576DD" w:rsidP="00E20665">
      <w:pPr>
        <w:pStyle w:val="Prrafodelista"/>
        <w:numPr>
          <w:ilvl w:val="0"/>
          <w:numId w:val="12"/>
        </w:numPr>
        <w:spacing w:after="0" w:line="240" w:lineRule="auto"/>
        <w:ind w:left="993" w:hanging="284"/>
        <w:jc w:val="both"/>
        <w:rPr>
          <w:rFonts w:ascii="Comic Sans MS" w:hAnsi="Comic Sans MS" w:cs="Times New Roman"/>
          <w:b/>
          <w:sz w:val="20"/>
          <w:szCs w:val="20"/>
        </w:rPr>
      </w:pPr>
      <w:r w:rsidRPr="00AB2F67">
        <w:rPr>
          <w:rFonts w:ascii="Comic Sans MS" w:hAnsi="Comic Sans MS" w:cs="Times New Roman"/>
          <w:sz w:val="20"/>
          <w:szCs w:val="20"/>
          <w:u w:val="single"/>
        </w:rPr>
        <w:t>Trastorno cualitativo de la relación:</w:t>
      </w:r>
      <w:r w:rsidR="00E20665" w:rsidRPr="00AB2F67">
        <w:rPr>
          <w:rFonts w:ascii="Comic Sans MS" w:hAnsi="Comic Sans MS" w:cs="Times New Roman"/>
          <w:b/>
          <w:sz w:val="20"/>
          <w:szCs w:val="20"/>
        </w:rPr>
        <w:t xml:space="preserve"> </w:t>
      </w:r>
      <w:r w:rsidRPr="00AB2F67">
        <w:rPr>
          <w:rFonts w:ascii="Comic Sans MS" w:hAnsi="Comic Sans MS" w:cs="Times New Roman"/>
          <w:sz w:val="20"/>
          <w:szCs w:val="20"/>
        </w:rPr>
        <w:t>Falta de sensibilidad a las señales sociales, pautas de relación expresiva no verbal alteradas, falta de reciprocidad emocional y dificultad para comprender intenciones ajena y “dobles intenciones”. Capacidad limitada para adaptar las conductas sociales a los contextos de relación. Sus relaciones sociales carecen de naturalidad, espontaneidad, dinamismo y reciprocidad.</w:t>
      </w:r>
    </w:p>
    <w:p w:rsidR="006576DD" w:rsidRPr="00AB2F67" w:rsidRDefault="006576DD" w:rsidP="00E20665">
      <w:pPr>
        <w:pStyle w:val="Prrafodelista"/>
        <w:numPr>
          <w:ilvl w:val="0"/>
          <w:numId w:val="12"/>
        </w:numPr>
        <w:spacing w:after="0" w:line="240" w:lineRule="auto"/>
        <w:ind w:left="993" w:hanging="284"/>
        <w:jc w:val="both"/>
        <w:rPr>
          <w:rFonts w:ascii="Comic Sans MS" w:hAnsi="Comic Sans MS" w:cs="Times New Roman"/>
          <w:sz w:val="20"/>
          <w:szCs w:val="20"/>
        </w:rPr>
      </w:pPr>
      <w:r w:rsidRPr="00AB2F67">
        <w:rPr>
          <w:rFonts w:ascii="Comic Sans MS" w:hAnsi="Comic Sans MS" w:cs="Times New Roman"/>
          <w:sz w:val="20"/>
          <w:szCs w:val="20"/>
          <w:u w:val="single"/>
        </w:rPr>
        <w:t>Inflexibilidad mental y comportamental</w:t>
      </w:r>
      <w:r w:rsidRPr="00AB2F67">
        <w:rPr>
          <w:rFonts w:ascii="Comic Sans MS" w:hAnsi="Comic Sans MS" w:cs="Times New Roman"/>
          <w:b/>
          <w:sz w:val="20"/>
          <w:szCs w:val="20"/>
        </w:rPr>
        <w:t>:</w:t>
      </w:r>
      <w:r w:rsidR="00E20665" w:rsidRPr="00AB2F67">
        <w:rPr>
          <w:rFonts w:ascii="Comic Sans MS" w:hAnsi="Comic Sans MS" w:cs="Times New Roman"/>
          <w:b/>
          <w:sz w:val="20"/>
          <w:szCs w:val="20"/>
        </w:rPr>
        <w:t xml:space="preserve"> </w:t>
      </w:r>
      <w:r w:rsidRPr="00AB2F67">
        <w:rPr>
          <w:rFonts w:ascii="Comic Sans MS" w:hAnsi="Comic Sans MS" w:cs="Times New Roman"/>
          <w:sz w:val="20"/>
          <w:szCs w:val="20"/>
        </w:rPr>
        <w:t>Intereses absorbentes y excesivos por ciertos contenidos, rituales complejos y actitudes perfeccionistas extremas.</w:t>
      </w:r>
    </w:p>
    <w:p w:rsidR="006576DD" w:rsidRPr="00AB2F67" w:rsidRDefault="006576DD" w:rsidP="00E20665">
      <w:pPr>
        <w:pStyle w:val="Prrafodelista"/>
        <w:numPr>
          <w:ilvl w:val="0"/>
          <w:numId w:val="12"/>
        </w:numPr>
        <w:spacing w:after="0" w:line="240" w:lineRule="auto"/>
        <w:ind w:left="993" w:hanging="284"/>
        <w:jc w:val="both"/>
        <w:rPr>
          <w:rFonts w:ascii="Comic Sans MS" w:hAnsi="Comic Sans MS" w:cs="Times New Roman"/>
          <w:sz w:val="20"/>
          <w:szCs w:val="20"/>
        </w:rPr>
      </w:pPr>
      <w:r w:rsidRPr="00AB2F67">
        <w:rPr>
          <w:rFonts w:ascii="Comic Sans MS" w:hAnsi="Comic Sans MS" w:cs="Times New Roman"/>
          <w:sz w:val="20"/>
          <w:szCs w:val="20"/>
          <w:u w:val="single"/>
        </w:rPr>
        <w:t>Problemas de habla y lenguaje</w:t>
      </w:r>
      <w:r w:rsidRPr="00AB2F67">
        <w:rPr>
          <w:rFonts w:ascii="Comic Sans MS" w:hAnsi="Comic Sans MS" w:cs="Times New Roman"/>
          <w:b/>
          <w:sz w:val="20"/>
          <w:szCs w:val="20"/>
        </w:rPr>
        <w:t>:</w:t>
      </w:r>
      <w:r w:rsidR="00E20665" w:rsidRPr="00AB2F67">
        <w:rPr>
          <w:rFonts w:ascii="Comic Sans MS" w:hAnsi="Comic Sans MS" w:cs="Times New Roman"/>
          <w:b/>
          <w:sz w:val="20"/>
          <w:szCs w:val="20"/>
        </w:rPr>
        <w:t xml:space="preserve"> </w:t>
      </w:r>
      <w:r w:rsidRPr="00AB2F67">
        <w:rPr>
          <w:rFonts w:ascii="Comic Sans MS" w:hAnsi="Comic Sans MS" w:cs="Times New Roman"/>
          <w:sz w:val="20"/>
          <w:szCs w:val="20"/>
        </w:rPr>
        <w:t>Problemas de comunicación y en la mitad de los casos aprox, las habilidades gramaticales se sitúan por debajo de lo esperado para su edad. Habla verborréica y/o pedante, formalmente excesiva, inexpresiva, con alteraciones en prosodia, tono, ritmo, modulación. Problemas para saber de “qué conversar” y para producir emisiones relevantes a las situaciones y a los estados mentales de los interlocutores. Dificultad para interpretar enunciados no literales o con doble sentido.</w:t>
      </w:r>
    </w:p>
    <w:p w:rsidR="006576DD" w:rsidRPr="00AB2F67" w:rsidRDefault="006576DD" w:rsidP="00E20665">
      <w:pPr>
        <w:pStyle w:val="Prrafodelista"/>
        <w:numPr>
          <w:ilvl w:val="0"/>
          <w:numId w:val="12"/>
        </w:numPr>
        <w:spacing w:after="0" w:line="240" w:lineRule="auto"/>
        <w:ind w:left="993" w:hanging="284"/>
        <w:jc w:val="both"/>
        <w:rPr>
          <w:rFonts w:ascii="Comic Sans MS" w:hAnsi="Comic Sans MS" w:cs="Times New Roman"/>
          <w:sz w:val="20"/>
          <w:szCs w:val="20"/>
        </w:rPr>
      </w:pPr>
      <w:r w:rsidRPr="00AB2F67">
        <w:rPr>
          <w:rFonts w:ascii="Comic Sans MS" w:hAnsi="Comic Sans MS" w:cs="Times New Roman"/>
          <w:sz w:val="20"/>
          <w:szCs w:val="20"/>
          <w:u w:val="single"/>
        </w:rPr>
        <w:t>Alteraciones en la expresión emocional y motora</w:t>
      </w:r>
      <w:r w:rsidRPr="00AB2F67">
        <w:rPr>
          <w:rFonts w:ascii="Comic Sans MS" w:hAnsi="Comic Sans MS" w:cs="Times New Roman"/>
          <w:b/>
          <w:sz w:val="20"/>
          <w:szCs w:val="20"/>
        </w:rPr>
        <w:t>:</w:t>
      </w:r>
      <w:r w:rsidR="00E20665" w:rsidRPr="00AB2F67">
        <w:rPr>
          <w:rFonts w:ascii="Comic Sans MS" w:hAnsi="Comic Sans MS" w:cs="Times New Roman"/>
          <w:b/>
          <w:sz w:val="20"/>
          <w:szCs w:val="20"/>
        </w:rPr>
        <w:t xml:space="preserve"> </w:t>
      </w:r>
      <w:r w:rsidRPr="00AB2F67">
        <w:rPr>
          <w:rFonts w:ascii="Comic Sans MS" w:hAnsi="Comic Sans MS" w:cs="Times New Roman"/>
          <w:sz w:val="20"/>
          <w:szCs w:val="20"/>
        </w:rPr>
        <w:t>Uso de gestos (mirada, asentir con la cabeza), expresión corporal y torpeza motora.</w:t>
      </w:r>
    </w:p>
    <w:p w:rsidR="006576DD" w:rsidRPr="00AB2F67" w:rsidRDefault="006576DD" w:rsidP="00E20665">
      <w:pPr>
        <w:pStyle w:val="Prrafodelista"/>
        <w:numPr>
          <w:ilvl w:val="0"/>
          <w:numId w:val="12"/>
        </w:numPr>
        <w:spacing w:after="0" w:line="240" w:lineRule="auto"/>
        <w:ind w:left="993" w:hanging="284"/>
        <w:jc w:val="both"/>
        <w:rPr>
          <w:rFonts w:ascii="Comic Sans MS" w:hAnsi="Comic Sans MS" w:cs="Times New Roman"/>
          <w:sz w:val="20"/>
          <w:szCs w:val="20"/>
        </w:rPr>
      </w:pPr>
      <w:r w:rsidRPr="00AB2F67">
        <w:rPr>
          <w:rFonts w:ascii="Comic Sans MS" w:hAnsi="Comic Sans MS" w:cs="Times New Roman"/>
          <w:sz w:val="20"/>
          <w:szCs w:val="20"/>
          <w:u w:val="single"/>
        </w:rPr>
        <w:t>Capacidad normal de “inteligencia impersonal”:</w:t>
      </w:r>
      <w:r w:rsidR="00E20665" w:rsidRPr="00AB2F67">
        <w:rPr>
          <w:rFonts w:ascii="Comic Sans MS" w:hAnsi="Comic Sans MS" w:cs="Times New Roman"/>
          <w:b/>
          <w:sz w:val="20"/>
          <w:szCs w:val="20"/>
        </w:rPr>
        <w:t xml:space="preserve"> </w:t>
      </w:r>
      <w:r w:rsidRPr="00AB2F67">
        <w:rPr>
          <w:rFonts w:ascii="Comic Sans MS" w:hAnsi="Comic Sans MS" w:cs="Times New Roman"/>
          <w:sz w:val="20"/>
          <w:szCs w:val="20"/>
        </w:rPr>
        <w:t>Habilidades especiales en áreas</w:t>
      </w:r>
      <w:r w:rsidR="002A6B59" w:rsidRPr="00AB2F67">
        <w:rPr>
          <w:rFonts w:ascii="Comic Sans MS" w:hAnsi="Comic Sans MS" w:cs="Times New Roman"/>
          <w:sz w:val="20"/>
          <w:szCs w:val="20"/>
        </w:rPr>
        <w:t xml:space="preserve"> restringidas. Buenos “pensadores visuales”, procesan, comprenden y asimilan mucho mejor la información que se les presenta de manera visual. Pensamiento centrado en los detalles. Pueden presentar déficits en las funciones ejecutivas. Dificultad para hacer planes o proyectos que no impliquen recompensas inmediatas. Pensamiento concreto. Memoria a largo plazo de hechos o acontecimientos.</w:t>
      </w:r>
    </w:p>
    <w:p w:rsidR="002A6B59" w:rsidRPr="00AB2F67" w:rsidRDefault="002A6B59" w:rsidP="00E20665">
      <w:pPr>
        <w:spacing w:after="0" w:line="240" w:lineRule="auto"/>
        <w:jc w:val="both"/>
        <w:rPr>
          <w:rFonts w:ascii="Comic Sans MS" w:hAnsi="Comic Sans MS" w:cs="Times New Roman"/>
          <w:sz w:val="20"/>
          <w:szCs w:val="20"/>
        </w:rPr>
      </w:pPr>
    </w:p>
    <w:p w:rsidR="002A6B59" w:rsidRPr="00AB2F67" w:rsidRDefault="002A6B59" w:rsidP="00E20665">
      <w:pPr>
        <w:spacing w:after="0" w:line="240" w:lineRule="auto"/>
        <w:jc w:val="both"/>
        <w:rPr>
          <w:rFonts w:ascii="Comic Sans MS" w:hAnsi="Comic Sans MS" w:cs="Times New Roman"/>
          <w:sz w:val="20"/>
          <w:szCs w:val="20"/>
        </w:rPr>
      </w:pPr>
    </w:p>
    <w:p w:rsidR="002A6B59" w:rsidRPr="00AB2F67" w:rsidRDefault="002A6B59" w:rsidP="00E20665">
      <w:pPr>
        <w:pStyle w:val="Prrafodelista"/>
        <w:numPr>
          <w:ilvl w:val="0"/>
          <w:numId w:val="1"/>
        </w:numPr>
        <w:spacing w:after="0" w:line="240" w:lineRule="auto"/>
        <w:jc w:val="both"/>
        <w:rPr>
          <w:rFonts w:ascii="Comic Sans MS" w:hAnsi="Comic Sans MS" w:cs="Times New Roman"/>
          <w:b/>
          <w:sz w:val="20"/>
          <w:szCs w:val="20"/>
          <w:u w:val="thick" w:color="FFC000"/>
        </w:rPr>
      </w:pPr>
      <w:r w:rsidRPr="00AB2F67">
        <w:rPr>
          <w:rFonts w:ascii="Comic Sans MS" w:hAnsi="Comic Sans MS" w:cs="Times New Roman"/>
          <w:b/>
          <w:sz w:val="20"/>
          <w:szCs w:val="20"/>
          <w:u w:val="thick" w:color="FFC000"/>
        </w:rPr>
        <w:lastRenderedPageBreak/>
        <w:t>Etiología de los TEA</w:t>
      </w:r>
    </w:p>
    <w:p w:rsidR="00A33D81" w:rsidRPr="00AB2F67" w:rsidRDefault="00A33D81"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Hasta el momento, las causas precisas de los TEA no son aun totalmente conocidas. Las investigaciones de los últimos años permiten concluir que el origen es neurobiológico, multifactorial, genéticamente determinado y que afecta a procesos de diferenciación neuronal y sináptica que tienen lugar en momentos muy tempranos de la ontogénesis cerebral.</w:t>
      </w:r>
    </w:p>
    <w:p w:rsidR="00A33D81" w:rsidRPr="00AB2F67" w:rsidRDefault="00A33D81"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Los factores internos y externos pueden interactuar de manera favorable protegiendo del riesgo (cociente intelectual alto, buen desarrollo del lenguaje y del habla…) o de manera desfavorable (ausencia de lenguaje o de habla, problemas neurológicos asociados…).</w:t>
      </w:r>
    </w:p>
    <w:p w:rsidR="00A33D81" w:rsidRPr="00AB2F67" w:rsidRDefault="00A33D81" w:rsidP="00E20665">
      <w:pPr>
        <w:spacing w:after="0" w:line="240" w:lineRule="auto"/>
        <w:jc w:val="both"/>
        <w:rPr>
          <w:rFonts w:ascii="Comic Sans MS" w:hAnsi="Comic Sans MS" w:cs="Times New Roman"/>
          <w:sz w:val="20"/>
          <w:szCs w:val="20"/>
        </w:rPr>
      </w:pPr>
    </w:p>
    <w:p w:rsidR="00A33D81" w:rsidRPr="00AB2F67" w:rsidRDefault="00E20665" w:rsidP="00E20665">
      <w:pPr>
        <w:spacing w:after="0" w:line="240" w:lineRule="auto"/>
        <w:jc w:val="both"/>
        <w:rPr>
          <w:rFonts w:ascii="Comic Sans MS" w:hAnsi="Comic Sans MS" w:cs="Times New Roman"/>
          <w:sz w:val="20"/>
          <w:szCs w:val="20"/>
          <w:u w:val="single"/>
        </w:rPr>
      </w:pPr>
      <w:r w:rsidRPr="00AB2F67">
        <w:rPr>
          <w:rFonts w:ascii="Comic Sans MS" w:hAnsi="Comic Sans MS" w:cs="Times New Roman"/>
          <w:sz w:val="20"/>
          <w:szCs w:val="20"/>
          <w:u w:val="single"/>
        </w:rPr>
        <w:t>PRINCIPALES HIPÓTESIS SOBRE EL ORIGEN DEL AUTISMO</w:t>
      </w:r>
    </w:p>
    <w:p w:rsidR="00EE4CB3" w:rsidRPr="00AB2F67" w:rsidRDefault="00EE4CB3" w:rsidP="00E20665">
      <w:pPr>
        <w:pStyle w:val="Prrafodelista"/>
        <w:numPr>
          <w:ilvl w:val="0"/>
          <w:numId w:val="13"/>
        </w:numPr>
        <w:spacing w:after="0" w:line="240" w:lineRule="auto"/>
        <w:jc w:val="both"/>
        <w:rPr>
          <w:rFonts w:ascii="Comic Sans MS" w:hAnsi="Comic Sans MS" w:cs="Times New Roman"/>
          <w:sz w:val="20"/>
          <w:szCs w:val="20"/>
        </w:rPr>
      </w:pPr>
      <w:r w:rsidRPr="00AB2F67">
        <w:rPr>
          <w:rFonts w:ascii="Comic Sans MS" w:hAnsi="Comic Sans MS" w:cs="Times New Roman"/>
          <w:i/>
          <w:sz w:val="20"/>
          <w:szCs w:val="20"/>
          <w:u w:val="single"/>
        </w:rPr>
        <w:t>Hipótesis Psicodinámica</w:t>
      </w:r>
      <w:r w:rsidRPr="00AB2F67">
        <w:rPr>
          <w:rFonts w:ascii="Comic Sans MS" w:hAnsi="Comic Sans MS" w:cs="Times New Roman"/>
          <w:i/>
          <w:sz w:val="20"/>
          <w:szCs w:val="20"/>
        </w:rPr>
        <w:t>:</w:t>
      </w:r>
      <w:r w:rsidR="00E20665" w:rsidRPr="00AB2F67">
        <w:rPr>
          <w:rFonts w:ascii="Comic Sans MS" w:hAnsi="Comic Sans MS" w:cs="Times New Roman"/>
          <w:i/>
          <w:sz w:val="20"/>
          <w:szCs w:val="20"/>
        </w:rPr>
        <w:t xml:space="preserve"> </w:t>
      </w:r>
      <w:r w:rsidRPr="00AB2F67">
        <w:rPr>
          <w:rFonts w:ascii="Comic Sans MS" w:hAnsi="Comic Sans MS" w:cs="Times New Roman"/>
          <w:sz w:val="20"/>
          <w:szCs w:val="20"/>
        </w:rPr>
        <w:t xml:space="preserve">El autismo se consideraba como una desviación del desarrollo normal del niño, dándose una falta de estabilidad entre lo consciente y lo inconsciente. El trastorno autista, desde esta perspectiva, supone una severa perturbación emocional atribuida a alguna clase de agresión ambiental o algún tipo de vulnerabilidad (traumas psíquicos por el nacimiento de un hermano, separación temprana de los padres, </w:t>
      </w:r>
      <w:r w:rsidR="00814717" w:rsidRPr="00AB2F67">
        <w:rPr>
          <w:rFonts w:ascii="Comic Sans MS" w:hAnsi="Comic Sans MS" w:cs="Times New Roman"/>
          <w:sz w:val="20"/>
          <w:szCs w:val="20"/>
        </w:rPr>
        <w:t>etc.</w:t>
      </w:r>
      <w:r w:rsidRPr="00AB2F67">
        <w:rPr>
          <w:rFonts w:ascii="Comic Sans MS" w:hAnsi="Comic Sans MS" w:cs="Times New Roman"/>
          <w:sz w:val="20"/>
          <w:szCs w:val="20"/>
        </w:rPr>
        <w:t>) que impediría la construcción de la personalidad en un niño potencialmente normal y que le lleva a retirarse del mundo percibido como algo amenazante y peligroso.</w:t>
      </w:r>
      <w:r w:rsidR="00E20665" w:rsidRPr="00AB2F67">
        <w:rPr>
          <w:rFonts w:ascii="Comic Sans MS" w:hAnsi="Comic Sans MS" w:cs="Times New Roman"/>
          <w:sz w:val="20"/>
          <w:szCs w:val="20"/>
        </w:rPr>
        <w:t xml:space="preserve"> </w:t>
      </w:r>
      <w:r w:rsidRPr="00AB2F67">
        <w:rPr>
          <w:rFonts w:ascii="Comic Sans MS" w:hAnsi="Comic Sans MS" w:cs="Times New Roman"/>
          <w:sz w:val="20"/>
          <w:szCs w:val="20"/>
        </w:rPr>
        <w:t>Considera que el desarrollo emocional se ve perturbado por la forma en que los padres crían a sus hijos.</w:t>
      </w:r>
    </w:p>
    <w:p w:rsidR="00EE4CB3" w:rsidRPr="00AB2F67" w:rsidRDefault="00EE4CB3" w:rsidP="00E20665">
      <w:pPr>
        <w:pStyle w:val="Prrafodelista"/>
        <w:numPr>
          <w:ilvl w:val="0"/>
          <w:numId w:val="13"/>
        </w:numPr>
        <w:spacing w:after="0" w:line="240" w:lineRule="auto"/>
        <w:jc w:val="both"/>
        <w:rPr>
          <w:rFonts w:ascii="Comic Sans MS" w:hAnsi="Comic Sans MS" w:cs="Times New Roman"/>
          <w:sz w:val="20"/>
          <w:szCs w:val="20"/>
        </w:rPr>
      </w:pPr>
      <w:r w:rsidRPr="00AB2F67">
        <w:rPr>
          <w:rFonts w:ascii="Comic Sans MS" w:hAnsi="Comic Sans MS" w:cs="Times New Roman"/>
          <w:i/>
          <w:sz w:val="20"/>
          <w:szCs w:val="20"/>
          <w:u w:val="single"/>
        </w:rPr>
        <w:t>Hipótesis Orgánica</w:t>
      </w:r>
      <w:r w:rsidRPr="00AB2F67">
        <w:rPr>
          <w:rFonts w:ascii="Comic Sans MS" w:hAnsi="Comic Sans MS" w:cs="Times New Roman"/>
          <w:i/>
          <w:sz w:val="20"/>
          <w:szCs w:val="20"/>
        </w:rPr>
        <w:t>:</w:t>
      </w:r>
      <w:r w:rsidR="00E20665" w:rsidRPr="00AB2F67">
        <w:rPr>
          <w:rFonts w:ascii="Comic Sans MS" w:hAnsi="Comic Sans MS" w:cs="Times New Roman"/>
          <w:i/>
          <w:sz w:val="20"/>
          <w:szCs w:val="20"/>
        </w:rPr>
        <w:t xml:space="preserve"> </w:t>
      </w:r>
      <w:r w:rsidR="00577AE2" w:rsidRPr="00AB2F67">
        <w:rPr>
          <w:rFonts w:ascii="Comic Sans MS" w:hAnsi="Comic Sans MS" w:cs="Times New Roman"/>
          <w:sz w:val="20"/>
          <w:szCs w:val="20"/>
        </w:rPr>
        <w:t>Morant, Mulas y Hernández concluyen que la teoría más consciente es la teoría genética. No obstante, las diferentes teorías o bases existentes podrían explicar la sintomatología de estas personas. De ellas destacamos lo siguiente:</w:t>
      </w:r>
    </w:p>
    <w:p w:rsidR="00577AE2" w:rsidRPr="00AB2F67" w:rsidRDefault="00814717" w:rsidP="00E20665">
      <w:pPr>
        <w:pStyle w:val="Prrafodelista"/>
        <w:numPr>
          <w:ilvl w:val="0"/>
          <w:numId w:val="14"/>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u w:val="dash"/>
        </w:rPr>
        <w:t>Bases Neurogenéticas</w:t>
      </w:r>
      <w:r w:rsidRPr="00AB2F67">
        <w:rPr>
          <w:rFonts w:ascii="Comic Sans MS" w:hAnsi="Comic Sans MS" w:cs="Times New Roman"/>
          <w:sz w:val="20"/>
          <w:szCs w:val="20"/>
        </w:rPr>
        <w:t>: se origina por la combinación de varios genes diferentes, siendo el cromosoma 15 el implicado en el autismo; sin embargo, aún no se ha definido el modelo de herencia.</w:t>
      </w:r>
    </w:p>
    <w:p w:rsidR="00577AE2" w:rsidRPr="00AB2F67" w:rsidRDefault="00577AE2" w:rsidP="00E20665">
      <w:pPr>
        <w:pStyle w:val="Prrafodelista"/>
        <w:numPr>
          <w:ilvl w:val="0"/>
          <w:numId w:val="14"/>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u w:val="dash"/>
        </w:rPr>
        <w:t>Bases Neuropatológicas</w:t>
      </w:r>
      <w:r w:rsidRPr="00AB2F67">
        <w:rPr>
          <w:rFonts w:ascii="Comic Sans MS" w:hAnsi="Comic Sans MS" w:cs="Times New Roman"/>
          <w:sz w:val="20"/>
          <w:szCs w:val="20"/>
        </w:rPr>
        <w:t xml:space="preserve">: las investigaciones concluyen que los cambios estructurales encontrados eran coherentes con una afección prenatal del desarrollo de porciones del sistema límbico y los circuitos cerebelosos, aproximadamente antes de las 30 semanas de gestación. </w:t>
      </w:r>
    </w:p>
    <w:p w:rsidR="00577AE2" w:rsidRPr="00AB2F67" w:rsidRDefault="00577AE2" w:rsidP="00E20665">
      <w:pPr>
        <w:pStyle w:val="Prrafodelista"/>
        <w:numPr>
          <w:ilvl w:val="0"/>
          <w:numId w:val="14"/>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u w:val="dash"/>
        </w:rPr>
        <w:t>Bases de Neuroimagen</w:t>
      </w:r>
      <w:r w:rsidRPr="00AB2F67">
        <w:rPr>
          <w:rFonts w:ascii="Comic Sans MS" w:hAnsi="Comic Sans MS" w:cs="Times New Roman"/>
          <w:sz w:val="20"/>
          <w:szCs w:val="20"/>
        </w:rPr>
        <w:t>: en la mayoría de las investigaciones se observan alteraciones cerebelosas que comprometen al cerebelo en su conjunto.</w:t>
      </w:r>
    </w:p>
    <w:p w:rsidR="00175091" w:rsidRPr="00AB2F67" w:rsidRDefault="00175091" w:rsidP="00E20665">
      <w:pPr>
        <w:pStyle w:val="Prrafodelista"/>
        <w:numPr>
          <w:ilvl w:val="0"/>
          <w:numId w:val="14"/>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u w:val="dash"/>
        </w:rPr>
        <w:t>Bases Neurofisiológicas</w:t>
      </w:r>
      <w:r w:rsidRPr="00AB2F67">
        <w:rPr>
          <w:rFonts w:ascii="Comic Sans MS" w:hAnsi="Comic Sans MS" w:cs="Times New Roman"/>
          <w:sz w:val="20"/>
          <w:szCs w:val="20"/>
        </w:rPr>
        <w:t>: en la mayoría de los niños se encuentran alteraciones en los EEG y un mayor riesgo de padecer epilepsia.</w:t>
      </w:r>
    </w:p>
    <w:p w:rsidR="00175091" w:rsidRPr="00AB2F67" w:rsidRDefault="00175091" w:rsidP="00E20665">
      <w:pPr>
        <w:pStyle w:val="Prrafodelista"/>
        <w:numPr>
          <w:ilvl w:val="0"/>
          <w:numId w:val="14"/>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u w:val="dash"/>
        </w:rPr>
        <w:t>Bases Neurobioquímicas</w:t>
      </w:r>
      <w:r w:rsidRPr="00AB2F67">
        <w:rPr>
          <w:rFonts w:ascii="Comic Sans MS" w:hAnsi="Comic Sans MS" w:cs="Times New Roman"/>
          <w:sz w:val="20"/>
          <w:szCs w:val="20"/>
        </w:rPr>
        <w:t xml:space="preserve">: la elevación en los niveles de serotonina. La serotonina es un neurotransmisor cerebral implicado en numerosas funciones mentales como el comportamiento, el sueño, la agresividad, la ansiedad y la regulación afectiva. La teoría </w:t>
      </w:r>
      <w:r w:rsidR="00814717" w:rsidRPr="00AB2F67">
        <w:rPr>
          <w:rFonts w:ascii="Comic Sans MS" w:hAnsi="Comic Sans MS" w:cs="Times New Roman"/>
          <w:sz w:val="20"/>
          <w:szCs w:val="20"/>
        </w:rPr>
        <w:t>opioide</w:t>
      </w:r>
      <w:r w:rsidRPr="00AB2F67">
        <w:rPr>
          <w:rFonts w:ascii="Comic Sans MS" w:hAnsi="Comic Sans MS" w:cs="Times New Roman"/>
          <w:sz w:val="20"/>
          <w:szCs w:val="20"/>
        </w:rPr>
        <w:t>, propone que el autismo aparece desde la infancia debido a una sobrecarga de péptidos opiáceos sufrida por el sistema nervioso central (SNC).</w:t>
      </w:r>
    </w:p>
    <w:p w:rsidR="00175091" w:rsidRPr="00AB2F67" w:rsidRDefault="00175091" w:rsidP="00814717">
      <w:pPr>
        <w:spacing w:after="0" w:line="240" w:lineRule="auto"/>
        <w:ind w:left="720"/>
        <w:jc w:val="both"/>
        <w:rPr>
          <w:rFonts w:ascii="Comic Sans MS" w:hAnsi="Comic Sans MS" w:cs="Times New Roman"/>
          <w:sz w:val="20"/>
          <w:szCs w:val="20"/>
        </w:rPr>
      </w:pPr>
      <w:r w:rsidRPr="00AB2F67">
        <w:rPr>
          <w:rFonts w:ascii="Comic Sans MS" w:hAnsi="Comic Sans MS" w:cs="Times New Roman"/>
          <w:sz w:val="20"/>
          <w:szCs w:val="20"/>
        </w:rPr>
        <w:t>La condición genética probablemente se vea favorecida por una influencia ambiental insignificante para el cerebro de la mayoría de los sujetos, desarrollaría un trastorno de espectro autista en un cerebro genéticamente predispuesto.</w:t>
      </w:r>
    </w:p>
    <w:p w:rsidR="00175091" w:rsidRPr="00AB2F67" w:rsidRDefault="00175091" w:rsidP="00E20665">
      <w:pPr>
        <w:pStyle w:val="Prrafodelista"/>
        <w:numPr>
          <w:ilvl w:val="0"/>
          <w:numId w:val="13"/>
        </w:numPr>
        <w:spacing w:after="0" w:line="240" w:lineRule="auto"/>
        <w:jc w:val="both"/>
        <w:rPr>
          <w:rFonts w:ascii="Comic Sans MS" w:hAnsi="Comic Sans MS" w:cs="Times New Roman"/>
          <w:sz w:val="20"/>
          <w:szCs w:val="20"/>
        </w:rPr>
      </w:pPr>
      <w:r w:rsidRPr="00AB2F67">
        <w:rPr>
          <w:rFonts w:ascii="Comic Sans MS" w:hAnsi="Comic Sans MS" w:cs="Times New Roman"/>
          <w:i/>
          <w:sz w:val="20"/>
          <w:szCs w:val="20"/>
          <w:u w:val="single"/>
        </w:rPr>
        <w:t>Teorías cognitivas explicativas del autismo</w:t>
      </w:r>
      <w:r w:rsidR="00814717" w:rsidRPr="00AB2F67">
        <w:rPr>
          <w:rFonts w:ascii="Comic Sans MS" w:hAnsi="Comic Sans MS" w:cs="Times New Roman"/>
          <w:i/>
          <w:sz w:val="20"/>
          <w:szCs w:val="20"/>
        </w:rPr>
        <w:t xml:space="preserve">: </w:t>
      </w:r>
      <w:r w:rsidRPr="00AB2F67">
        <w:rPr>
          <w:rFonts w:ascii="Comic Sans MS" w:hAnsi="Comic Sans MS" w:cs="Times New Roman"/>
          <w:sz w:val="20"/>
          <w:szCs w:val="20"/>
        </w:rPr>
        <w:t>En la búsqueda del origen único que pudiera explicar la sintomatología autista, actualmente las teorías que han recibido mayor atención son: teoría de la mente, teoría de la coherencia central, teoría de la función ejecutiva  y teoría afectiva.</w:t>
      </w:r>
    </w:p>
    <w:p w:rsidR="00814717" w:rsidRPr="00AB2F67" w:rsidRDefault="00814717" w:rsidP="00814717">
      <w:pPr>
        <w:pStyle w:val="Prrafodelista"/>
        <w:spacing w:after="0" w:line="240" w:lineRule="auto"/>
        <w:jc w:val="both"/>
        <w:rPr>
          <w:rFonts w:ascii="Comic Sans MS" w:hAnsi="Comic Sans MS" w:cs="Times New Roman"/>
          <w:sz w:val="20"/>
          <w:szCs w:val="20"/>
        </w:rPr>
      </w:pPr>
    </w:p>
    <w:p w:rsidR="00175091" w:rsidRPr="00AB2F67" w:rsidRDefault="00175091" w:rsidP="00E20665">
      <w:pPr>
        <w:pStyle w:val="Prrafodelista"/>
        <w:numPr>
          <w:ilvl w:val="0"/>
          <w:numId w:val="15"/>
        </w:numPr>
        <w:spacing w:after="0" w:line="240" w:lineRule="auto"/>
        <w:jc w:val="both"/>
        <w:rPr>
          <w:rFonts w:ascii="Comic Sans MS" w:hAnsi="Comic Sans MS" w:cs="Times New Roman"/>
          <w:sz w:val="20"/>
          <w:szCs w:val="20"/>
          <w:u w:val="single"/>
        </w:rPr>
      </w:pPr>
      <w:r w:rsidRPr="00AB2F67">
        <w:rPr>
          <w:rFonts w:ascii="Comic Sans MS" w:hAnsi="Comic Sans MS" w:cs="Times New Roman"/>
          <w:sz w:val="20"/>
          <w:szCs w:val="20"/>
          <w:u w:val="single"/>
        </w:rPr>
        <w:lastRenderedPageBreak/>
        <w:t xml:space="preserve">Explicación mentalista de autismo: </w:t>
      </w:r>
      <w:r w:rsidRPr="00AB2F67">
        <w:rPr>
          <w:rFonts w:ascii="Comic Sans MS" w:hAnsi="Comic Sans MS" w:cs="Times New Roman"/>
          <w:sz w:val="20"/>
          <w:szCs w:val="20"/>
        </w:rPr>
        <w:t>existe un déficit cognitivo específico de atribución mentalista en las personas con TEA, que les impide apreciar la existencia de estados mentales distintos del mundo real y de propio estado mental que tenga la persona o representaciones mentales. Sin embargo, las representaciones no mentales, como las  fotografías, no generan problema para estas personas</w:t>
      </w:r>
      <w:r w:rsidR="002A7652" w:rsidRPr="00AB2F67">
        <w:rPr>
          <w:rFonts w:ascii="Comic Sans MS" w:hAnsi="Comic Sans MS" w:cs="Times New Roman"/>
          <w:sz w:val="20"/>
          <w:szCs w:val="20"/>
        </w:rPr>
        <w:t>.</w:t>
      </w:r>
    </w:p>
    <w:tbl>
      <w:tblPr>
        <w:tblStyle w:val="Tablaconcuadrcula"/>
        <w:tblW w:w="0" w:type="auto"/>
        <w:tblInd w:w="1809" w:type="dxa"/>
        <w:tblLook w:val="04A0" w:firstRow="1" w:lastRow="0" w:firstColumn="1" w:lastColumn="0" w:noHBand="0" w:noVBand="1"/>
      </w:tblPr>
      <w:tblGrid>
        <w:gridCol w:w="6911"/>
      </w:tblGrid>
      <w:tr w:rsidR="00AB2F67" w:rsidRPr="00AB2F67" w:rsidTr="00814717">
        <w:tc>
          <w:tcPr>
            <w:tcW w:w="6911" w:type="dxa"/>
          </w:tcPr>
          <w:p w:rsidR="002A7652" w:rsidRPr="00AB2F67" w:rsidRDefault="002A7652" w:rsidP="00E20665">
            <w:pPr>
              <w:pStyle w:val="Prrafodelista"/>
              <w:ind w:left="0"/>
              <w:jc w:val="both"/>
              <w:rPr>
                <w:rFonts w:ascii="Comic Sans MS" w:hAnsi="Comic Sans MS" w:cs="Times New Roman"/>
                <w:b/>
                <w:sz w:val="16"/>
                <w:szCs w:val="20"/>
              </w:rPr>
            </w:pPr>
            <w:r w:rsidRPr="00AB2F67">
              <w:rPr>
                <w:rFonts w:ascii="Comic Sans MS" w:hAnsi="Comic Sans MS" w:cs="Times New Roman"/>
                <w:b/>
                <w:sz w:val="16"/>
                <w:szCs w:val="20"/>
              </w:rPr>
              <w:t>Teoría de la creencia falsa de Sally y Ana:</w:t>
            </w:r>
          </w:p>
        </w:tc>
      </w:tr>
      <w:tr w:rsidR="00AB2F67" w:rsidRPr="00AB2F67" w:rsidTr="00814717">
        <w:tc>
          <w:tcPr>
            <w:tcW w:w="6911" w:type="dxa"/>
          </w:tcPr>
          <w:p w:rsidR="002A7652" w:rsidRPr="00AB2F67" w:rsidRDefault="002A7652"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Se le presentan al niño dos muñecas, Sally y Ana. Sally tiene una cesta y una canica, y Ana tiene una caja. El niño ve cómo Sally deja su canica en su cesta y se va. Mientras tanto, la pillina de Ana va y cambia</w:t>
            </w:r>
            <w:r w:rsidR="00814717" w:rsidRPr="00AB2F67">
              <w:rPr>
                <w:rFonts w:ascii="Comic Sans MS" w:hAnsi="Comic Sans MS" w:cs="Times New Roman"/>
                <w:sz w:val="16"/>
                <w:szCs w:val="20"/>
              </w:rPr>
              <w:t xml:space="preserve"> </w:t>
            </w:r>
            <w:r w:rsidRPr="00AB2F67">
              <w:rPr>
                <w:rFonts w:ascii="Comic Sans MS" w:hAnsi="Comic Sans MS" w:cs="Times New Roman"/>
                <w:sz w:val="16"/>
                <w:szCs w:val="20"/>
              </w:rPr>
              <w:t>la canica de la cesta a su caja. Cuando vuelve Sally se le pregunta al niño; “¿dónde buscará Sally su canica</w:t>
            </w:r>
            <w:r w:rsidR="00814717" w:rsidRPr="00AB2F67">
              <w:rPr>
                <w:rFonts w:ascii="Comic Sans MS" w:hAnsi="Comic Sans MS" w:cs="Times New Roman"/>
                <w:sz w:val="16"/>
                <w:szCs w:val="20"/>
              </w:rPr>
              <w:t>?</w:t>
            </w:r>
          </w:p>
        </w:tc>
      </w:tr>
      <w:tr w:rsidR="00AB2F67" w:rsidRPr="00AB2F67" w:rsidTr="00814717">
        <w:tc>
          <w:tcPr>
            <w:tcW w:w="6911" w:type="dxa"/>
          </w:tcPr>
          <w:p w:rsidR="002A7652" w:rsidRPr="00AB2F67" w:rsidRDefault="002A7652" w:rsidP="00E20665">
            <w:pPr>
              <w:pStyle w:val="Prrafodelista"/>
              <w:ind w:left="0"/>
              <w:jc w:val="both"/>
              <w:rPr>
                <w:rFonts w:ascii="Comic Sans MS" w:hAnsi="Comic Sans MS" w:cs="Times New Roman"/>
                <w:b/>
                <w:sz w:val="16"/>
                <w:szCs w:val="20"/>
              </w:rPr>
            </w:pPr>
            <w:r w:rsidRPr="00AB2F67">
              <w:rPr>
                <w:rFonts w:ascii="Comic Sans MS" w:hAnsi="Comic Sans MS" w:cs="Times New Roman"/>
                <w:b/>
                <w:sz w:val="16"/>
                <w:szCs w:val="20"/>
              </w:rPr>
              <w:t>Tarea de la fotografía falsa:</w:t>
            </w:r>
          </w:p>
        </w:tc>
      </w:tr>
      <w:tr w:rsidR="00AB2F67" w:rsidRPr="00AB2F67" w:rsidTr="00814717">
        <w:tc>
          <w:tcPr>
            <w:tcW w:w="6911" w:type="dxa"/>
          </w:tcPr>
          <w:p w:rsidR="002A7652" w:rsidRPr="00AB2F67" w:rsidRDefault="002A7652"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Para esta tarea, se le enseña a un niño a usar una Polaroid; después el niño ve a un personaje que le hace una foto a un gato de peluche sentado en una silla (el escenario contiene un gato, una silla  y una cama). Se sacaba la foto y se deja boca abajo esperando a que se revele. Mientras tanto, se mueve al gato de la silla a la cama.  Se le pregunta al niño: “en la foto, ¿dónde está sentado el gato?”.</w:t>
            </w:r>
          </w:p>
        </w:tc>
      </w:tr>
    </w:tbl>
    <w:p w:rsidR="002A7652" w:rsidRPr="00AB2F67" w:rsidRDefault="002A7652" w:rsidP="00814717">
      <w:pPr>
        <w:pStyle w:val="Prrafodelista"/>
        <w:spacing w:after="0" w:line="240" w:lineRule="auto"/>
        <w:ind w:left="1776"/>
        <w:jc w:val="both"/>
        <w:rPr>
          <w:rFonts w:ascii="Comic Sans MS" w:hAnsi="Comic Sans MS" w:cs="Times New Roman"/>
          <w:sz w:val="20"/>
          <w:szCs w:val="20"/>
        </w:rPr>
      </w:pPr>
      <w:r w:rsidRPr="00AB2F67">
        <w:rPr>
          <w:rFonts w:ascii="Comic Sans MS" w:hAnsi="Comic Sans MS" w:cs="Times New Roman"/>
          <w:sz w:val="20"/>
          <w:szCs w:val="20"/>
        </w:rPr>
        <w:t>Los niños con TEA, destacan notablemente en las tareas de resolución de la que sólo implica causalidad física, mientras que no resuelven con facilidad la tarea que implica causalidad. Las personas con autismo son incluso superiores a las normales en búsqueda de las causas físicas.</w:t>
      </w:r>
    </w:p>
    <w:p w:rsidR="00814717" w:rsidRPr="00AB2F67" w:rsidRDefault="00A930B7" w:rsidP="00E20665">
      <w:pPr>
        <w:pStyle w:val="Prrafodelista"/>
        <w:numPr>
          <w:ilvl w:val="0"/>
          <w:numId w:val="15"/>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u w:val="single"/>
        </w:rPr>
        <w:t xml:space="preserve">Teoría de la coherencia central: </w:t>
      </w:r>
      <w:r w:rsidRPr="00AB2F67">
        <w:rPr>
          <w:rFonts w:ascii="Comic Sans MS" w:hAnsi="Comic Sans MS" w:cs="Times New Roman"/>
          <w:sz w:val="20"/>
          <w:szCs w:val="20"/>
        </w:rPr>
        <w:t>el autismo es resultado de déficits primarios múltiples, bien en el nivel biológico o psicológico. Ahora bien, según señala Uta Frith existe un problema anterior a la aparición de la metarrepresentación: el de la integración de aspectos de una situación en un conjunto coherente.</w:t>
      </w:r>
      <w:r w:rsidR="00814717" w:rsidRPr="00AB2F67">
        <w:rPr>
          <w:rFonts w:ascii="Comic Sans MS" w:hAnsi="Comic Sans MS" w:cs="Times New Roman"/>
          <w:sz w:val="20"/>
          <w:szCs w:val="20"/>
        </w:rPr>
        <w:t xml:space="preserve"> </w:t>
      </w:r>
    </w:p>
    <w:p w:rsidR="00814717" w:rsidRPr="00AB2F67" w:rsidRDefault="00A930B7" w:rsidP="00814717">
      <w:pPr>
        <w:pStyle w:val="Prrafodelista"/>
        <w:spacing w:after="0" w:line="240" w:lineRule="auto"/>
        <w:ind w:left="1776"/>
        <w:jc w:val="both"/>
        <w:rPr>
          <w:rFonts w:ascii="Comic Sans MS" w:hAnsi="Comic Sans MS" w:cs="Times New Roman"/>
          <w:sz w:val="20"/>
          <w:szCs w:val="20"/>
        </w:rPr>
      </w:pPr>
      <w:r w:rsidRPr="00AB2F67">
        <w:rPr>
          <w:rFonts w:ascii="Comic Sans MS" w:hAnsi="Comic Sans MS" w:cs="Times New Roman"/>
          <w:sz w:val="20"/>
          <w:szCs w:val="20"/>
        </w:rPr>
        <w:t>Los niños con autismo tienen una dificultad específica para procesar, transferir e integrar la información proveniente de diversos canales sensoriales.</w:t>
      </w:r>
      <w:r w:rsidR="00814717" w:rsidRPr="00AB2F67">
        <w:rPr>
          <w:rFonts w:ascii="Comic Sans MS" w:hAnsi="Comic Sans MS" w:cs="Times New Roman"/>
          <w:sz w:val="20"/>
          <w:szCs w:val="20"/>
        </w:rPr>
        <w:t xml:space="preserve"> </w:t>
      </w:r>
    </w:p>
    <w:p w:rsidR="00A930B7" w:rsidRPr="00AB2F67" w:rsidRDefault="00A930B7" w:rsidP="00814717">
      <w:pPr>
        <w:pStyle w:val="Prrafodelista"/>
        <w:spacing w:after="0" w:line="240" w:lineRule="auto"/>
        <w:ind w:left="1776"/>
        <w:jc w:val="both"/>
        <w:rPr>
          <w:rFonts w:ascii="Comic Sans MS" w:hAnsi="Comic Sans MS" w:cs="Times New Roman"/>
          <w:sz w:val="20"/>
          <w:szCs w:val="20"/>
        </w:rPr>
      </w:pPr>
      <w:r w:rsidRPr="00AB2F67">
        <w:rPr>
          <w:rFonts w:ascii="Comic Sans MS" w:hAnsi="Comic Sans MS" w:cs="Times New Roman"/>
          <w:sz w:val="20"/>
          <w:szCs w:val="20"/>
        </w:rPr>
        <w:t>Ventajas y desventajas en las tareas cognitivas, que presentan los sujetos con TEA:</w:t>
      </w:r>
    </w:p>
    <w:tbl>
      <w:tblPr>
        <w:tblStyle w:val="Tablaconcuadrcula"/>
        <w:tblW w:w="0" w:type="auto"/>
        <w:tblInd w:w="1951" w:type="dxa"/>
        <w:tblLook w:val="04A0" w:firstRow="1" w:lastRow="0" w:firstColumn="1" w:lastColumn="0" w:noHBand="0" w:noVBand="1"/>
      </w:tblPr>
      <w:tblGrid>
        <w:gridCol w:w="2693"/>
        <w:gridCol w:w="2694"/>
      </w:tblGrid>
      <w:tr w:rsidR="00AB2F67" w:rsidRPr="00AB2F67" w:rsidTr="00814717">
        <w:tc>
          <w:tcPr>
            <w:tcW w:w="2693" w:type="dxa"/>
          </w:tcPr>
          <w:p w:rsidR="00A930B7" w:rsidRPr="00AB2F67" w:rsidRDefault="00A930B7" w:rsidP="00E20665">
            <w:pPr>
              <w:pStyle w:val="Prrafodelista"/>
              <w:ind w:left="0"/>
              <w:jc w:val="both"/>
              <w:rPr>
                <w:rFonts w:ascii="Comic Sans MS" w:hAnsi="Comic Sans MS" w:cs="Times New Roman"/>
                <w:b/>
                <w:sz w:val="16"/>
                <w:szCs w:val="20"/>
              </w:rPr>
            </w:pPr>
            <w:r w:rsidRPr="00AB2F67">
              <w:rPr>
                <w:rFonts w:ascii="Comic Sans MS" w:hAnsi="Comic Sans MS" w:cs="Times New Roman"/>
                <w:b/>
                <w:sz w:val="16"/>
                <w:szCs w:val="20"/>
              </w:rPr>
              <w:t>Excepcionalmente fuertes</w:t>
            </w:r>
          </w:p>
        </w:tc>
        <w:tc>
          <w:tcPr>
            <w:tcW w:w="2694" w:type="dxa"/>
          </w:tcPr>
          <w:p w:rsidR="00A930B7" w:rsidRPr="00AB2F67" w:rsidRDefault="00A930B7" w:rsidP="00E20665">
            <w:pPr>
              <w:pStyle w:val="Prrafodelista"/>
              <w:ind w:left="0"/>
              <w:jc w:val="both"/>
              <w:rPr>
                <w:rFonts w:ascii="Comic Sans MS" w:hAnsi="Comic Sans MS" w:cs="Times New Roman"/>
                <w:b/>
                <w:sz w:val="16"/>
                <w:szCs w:val="20"/>
              </w:rPr>
            </w:pPr>
            <w:r w:rsidRPr="00AB2F67">
              <w:rPr>
                <w:rFonts w:ascii="Comic Sans MS" w:hAnsi="Comic Sans MS" w:cs="Times New Roman"/>
                <w:b/>
                <w:sz w:val="16"/>
                <w:szCs w:val="20"/>
              </w:rPr>
              <w:t>Excepcionalmente débiles</w:t>
            </w:r>
          </w:p>
        </w:tc>
      </w:tr>
      <w:tr w:rsidR="00AB2F67" w:rsidRPr="00AB2F67" w:rsidTr="00814717">
        <w:tc>
          <w:tcPr>
            <w:tcW w:w="2693" w:type="dxa"/>
          </w:tcPr>
          <w:p w:rsidR="00A930B7" w:rsidRPr="00AB2F67" w:rsidRDefault="00A930B7"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Memoria de hileras de palabras.</w:t>
            </w:r>
          </w:p>
        </w:tc>
        <w:tc>
          <w:tcPr>
            <w:tcW w:w="2694" w:type="dxa"/>
          </w:tcPr>
          <w:p w:rsidR="00A930B7" w:rsidRPr="00AB2F67" w:rsidRDefault="00A930B7"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Memoria de frases.</w:t>
            </w:r>
          </w:p>
        </w:tc>
      </w:tr>
      <w:tr w:rsidR="00AB2F67" w:rsidRPr="00AB2F67" w:rsidTr="00814717">
        <w:tc>
          <w:tcPr>
            <w:tcW w:w="2693" w:type="dxa"/>
          </w:tcPr>
          <w:p w:rsidR="00A930B7" w:rsidRPr="00AB2F67" w:rsidRDefault="00A930B7"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Memoria de ítems inconexos.</w:t>
            </w:r>
          </w:p>
        </w:tc>
        <w:tc>
          <w:tcPr>
            <w:tcW w:w="2694" w:type="dxa"/>
          </w:tcPr>
          <w:p w:rsidR="00A930B7" w:rsidRPr="00AB2F67" w:rsidRDefault="00A930B7"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Memoria de ítems relacionados.</w:t>
            </w:r>
          </w:p>
        </w:tc>
      </w:tr>
      <w:tr w:rsidR="00AB2F67" w:rsidRPr="00AB2F67" w:rsidTr="00814717">
        <w:tc>
          <w:tcPr>
            <w:tcW w:w="2693" w:type="dxa"/>
          </w:tcPr>
          <w:p w:rsidR="00A930B7" w:rsidRPr="00AB2F67" w:rsidRDefault="00A930B7"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Repetición de sinsentidos.</w:t>
            </w:r>
          </w:p>
        </w:tc>
        <w:tc>
          <w:tcPr>
            <w:tcW w:w="2694" w:type="dxa"/>
          </w:tcPr>
          <w:p w:rsidR="00A930B7" w:rsidRPr="00AB2F67" w:rsidRDefault="00A930B7"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Repetición con composición.</w:t>
            </w:r>
          </w:p>
        </w:tc>
      </w:tr>
      <w:tr w:rsidR="00AB2F67" w:rsidRPr="00AB2F67" w:rsidTr="00814717">
        <w:tc>
          <w:tcPr>
            <w:tcW w:w="2693" w:type="dxa"/>
          </w:tcPr>
          <w:p w:rsidR="00A930B7" w:rsidRPr="00AB2F67" w:rsidRDefault="00A930B7"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Imposición del patrón.</w:t>
            </w:r>
          </w:p>
        </w:tc>
        <w:tc>
          <w:tcPr>
            <w:tcW w:w="2694" w:type="dxa"/>
          </w:tcPr>
          <w:p w:rsidR="00A930B7" w:rsidRPr="00AB2F67" w:rsidRDefault="00A930B7"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Detección de patrones.</w:t>
            </w:r>
          </w:p>
        </w:tc>
      </w:tr>
      <w:tr w:rsidR="00AB2F67" w:rsidRPr="00AB2F67" w:rsidTr="00814717">
        <w:tc>
          <w:tcPr>
            <w:tcW w:w="2693" w:type="dxa"/>
          </w:tcPr>
          <w:p w:rsidR="00A930B7" w:rsidRPr="00AB2F67" w:rsidRDefault="00A930B7"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Rompecabezas por la forma.</w:t>
            </w:r>
          </w:p>
        </w:tc>
        <w:tc>
          <w:tcPr>
            <w:tcW w:w="2694" w:type="dxa"/>
          </w:tcPr>
          <w:p w:rsidR="00A930B7" w:rsidRPr="00AB2F67" w:rsidRDefault="00A930B7"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Rompecabezas por el dibujo.</w:t>
            </w:r>
          </w:p>
        </w:tc>
      </w:tr>
      <w:tr w:rsidR="00AB2F67" w:rsidRPr="00AB2F67" w:rsidTr="00814717">
        <w:tc>
          <w:tcPr>
            <w:tcW w:w="2693" w:type="dxa"/>
          </w:tcPr>
          <w:p w:rsidR="00A930B7" w:rsidRPr="00AB2F67" w:rsidRDefault="00A930B7"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Clasificar caras por los complementos.</w:t>
            </w:r>
          </w:p>
        </w:tc>
        <w:tc>
          <w:tcPr>
            <w:tcW w:w="2694" w:type="dxa"/>
          </w:tcPr>
          <w:p w:rsidR="00A930B7" w:rsidRPr="00AB2F67" w:rsidRDefault="00A930B7"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Clasificar caras por la emoción.</w:t>
            </w:r>
          </w:p>
        </w:tc>
      </w:tr>
      <w:tr w:rsidR="00AB2F67" w:rsidRPr="00AB2F67" w:rsidTr="00814717">
        <w:tc>
          <w:tcPr>
            <w:tcW w:w="2693" w:type="dxa"/>
          </w:tcPr>
          <w:p w:rsidR="00A930B7" w:rsidRPr="00AB2F67" w:rsidRDefault="00A930B7"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Reconocimiento de caras invertidas.</w:t>
            </w:r>
          </w:p>
        </w:tc>
        <w:tc>
          <w:tcPr>
            <w:tcW w:w="2694" w:type="dxa"/>
          </w:tcPr>
          <w:p w:rsidR="00A930B7" w:rsidRPr="00AB2F67" w:rsidRDefault="00A930B7" w:rsidP="00E20665">
            <w:pPr>
              <w:pStyle w:val="Prrafodelista"/>
              <w:ind w:left="0"/>
              <w:jc w:val="both"/>
              <w:rPr>
                <w:rFonts w:ascii="Comic Sans MS" w:hAnsi="Comic Sans MS" w:cs="Times New Roman"/>
                <w:sz w:val="16"/>
                <w:szCs w:val="20"/>
              </w:rPr>
            </w:pPr>
            <w:r w:rsidRPr="00AB2F67">
              <w:rPr>
                <w:rFonts w:ascii="Comic Sans MS" w:hAnsi="Comic Sans MS" w:cs="Times New Roman"/>
                <w:sz w:val="16"/>
                <w:szCs w:val="20"/>
              </w:rPr>
              <w:t>Reconocimiento de caras en posición normal</w:t>
            </w:r>
          </w:p>
        </w:tc>
      </w:tr>
    </w:tbl>
    <w:p w:rsidR="00A930B7" w:rsidRPr="00AB2F67" w:rsidRDefault="00A930B7" w:rsidP="00E20665">
      <w:pPr>
        <w:pStyle w:val="Prrafodelista"/>
        <w:numPr>
          <w:ilvl w:val="0"/>
          <w:numId w:val="15"/>
        </w:numPr>
        <w:spacing w:after="0" w:line="240" w:lineRule="auto"/>
        <w:jc w:val="both"/>
        <w:rPr>
          <w:rFonts w:ascii="Comic Sans MS" w:hAnsi="Comic Sans MS" w:cs="Times New Roman"/>
          <w:sz w:val="20"/>
          <w:szCs w:val="20"/>
          <w:u w:val="single"/>
        </w:rPr>
      </w:pPr>
      <w:r w:rsidRPr="00AB2F67">
        <w:rPr>
          <w:rFonts w:ascii="Comic Sans MS" w:hAnsi="Comic Sans MS" w:cs="Times New Roman"/>
          <w:sz w:val="20"/>
          <w:szCs w:val="20"/>
          <w:u w:val="single"/>
        </w:rPr>
        <w:t xml:space="preserve">Teoría de la función ejecutiva: </w:t>
      </w:r>
      <w:r w:rsidRPr="00AB2F67">
        <w:rPr>
          <w:rFonts w:ascii="Comic Sans MS" w:hAnsi="Comic Sans MS" w:cs="Times New Roman"/>
          <w:sz w:val="20"/>
          <w:szCs w:val="20"/>
        </w:rPr>
        <w:t>a dificultad en las habilidades de ejecución, en la flexibilidad cognitiva, en la concentración de  atención, en le juicio y sentido común y en la toma de decisiones, son características que pueden impedir un funcionamiento eficaz en la vida real, y que sugieren que en el autismo pueden ser deficientes las funciones del lóbulo frontal.</w:t>
      </w:r>
    </w:p>
    <w:p w:rsidR="00DE0939" w:rsidRPr="00AB2F67" w:rsidRDefault="00814717" w:rsidP="00814717">
      <w:pPr>
        <w:pStyle w:val="Prrafodelista"/>
        <w:spacing w:after="0" w:line="240" w:lineRule="auto"/>
        <w:ind w:left="1776"/>
        <w:jc w:val="both"/>
        <w:rPr>
          <w:rFonts w:ascii="Comic Sans MS" w:hAnsi="Comic Sans MS" w:cs="Times New Roman"/>
          <w:sz w:val="20"/>
          <w:szCs w:val="20"/>
        </w:rPr>
      </w:pPr>
      <w:r w:rsidRPr="00AB2F67">
        <w:rPr>
          <w:rFonts w:ascii="Comic Sans MS" w:hAnsi="Comic Sans MS" w:cs="Times New Roman"/>
          <w:sz w:val="20"/>
          <w:szCs w:val="20"/>
        </w:rPr>
        <w:t>L</w:t>
      </w:r>
      <w:r w:rsidR="00DE0939" w:rsidRPr="00AB2F67">
        <w:rPr>
          <w:rFonts w:ascii="Comic Sans MS" w:hAnsi="Comic Sans MS" w:cs="Times New Roman"/>
          <w:sz w:val="20"/>
          <w:szCs w:val="20"/>
        </w:rPr>
        <w:t>a función ejecutiva permite la planificación, flexibilidad, memoria de trabajo, monitorización e inhibición. Es un conjunto de procesos mentales necesarios para el control de la acción y del pensamiento. Varias investigaciones refuerzan la idea de déficit de la disfunción ejecutiva en los TEA.</w:t>
      </w:r>
    </w:p>
    <w:p w:rsidR="00DE0939" w:rsidRPr="00AB2F67" w:rsidRDefault="00DE0939" w:rsidP="00E20665">
      <w:pPr>
        <w:pStyle w:val="Prrafodelista"/>
        <w:spacing w:after="0" w:line="240" w:lineRule="auto"/>
        <w:jc w:val="both"/>
        <w:rPr>
          <w:rFonts w:ascii="Comic Sans MS" w:hAnsi="Comic Sans MS" w:cs="Times New Roman"/>
          <w:sz w:val="20"/>
          <w:szCs w:val="20"/>
        </w:rPr>
      </w:pPr>
    </w:p>
    <w:p w:rsidR="00DE0939" w:rsidRPr="00AB2F67" w:rsidRDefault="00DE0939" w:rsidP="00E20665">
      <w:pPr>
        <w:pStyle w:val="Prrafodelista"/>
        <w:numPr>
          <w:ilvl w:val="0"/>
          <w:numId w:val="15"/>
        </w:numPr>
        <w:spacing w:after="0" w:line="240" w:lineRule="auto"/>
        <w:jc w:val="both"/>
        <w:rPr>
          <w:rFonts w:ascii="Comic Sans MS" w:hAnsi="Comic Sans MS" w:cs="Times New Roman"/>
          <w:sz w:val="20"/>
          <w:szCs w:val="20"/>
          <w:u w:val="single"/>
        </w:rPr>
      </w:pPr>
      <w:r w:rsidRPr="00AB2F67">
        <w:rPr>
          <w:rFonts w:ascii="Comic Sans MS" w:hAnsi="Comic Sans MS" w:cs="Times New Roman"/>
          <w:sz w:val="20"/>
          <w:szCs w:val="20"/>
          <w:u w:val="single"/>
        </w:rPr>
        <w:lastRenderedPageBreak/>
        <w:t xml:space="preserve">Teorías afectivas explicativas del autismo: </w:t>
      </w:r>
      <w:r w:rsidRPr="00AB2F67">
        <w:rPr>
          <w:rFonts w:ascii="Comic Sans MS" w:hAnsi="Comic Sans MS" w:cs="Times New Roman"/>
          <w:sz w:val="20"/>
          <w:szCs w:val="20"/>
        </w:rPr>
        <w:t>la capacidad para acceder al mundo interno propio y ajeno es imprescindible para desarrollar las funciones mentales superiores (lenguaje, simulación, etc.). El déficit mentalista sería la secuela de una alteración más profunda de las competencias de interacción</w:t>
      </w:r>
      <w:r w:rsidR="00A67979" w:rsidRPr="00AB2F67">
        <w:rPr>
          <w:rFonts w:ascii="Comic Sans MS" w:hAnsi="Comic Sans MS" w:cs="Times New Roman"/>
          <w:sz w:val="20"/>
          <w:szCs w:val="20"/>
        </w:rPr>
        <w:t xml:space="preserve"> que impide al niño establecer una forma de relación interpersonal normal con los que le rodean, se trata de un “déficit emocional primario”. Constituye un trastorno innato en la capacidad de percibir y responder a las expresiones afectivas de los demás, debido a ello los niños con autismo no reciben las experiencias sociales necesarias durante la primaria infancia para el desarrollo de las estructuras cognitivas de la comprensión social.</w:t>
      </w:r>
    </w:p>
    <w:p w:rsidR="00A67979" w:rsidRPr="00AB2F67" w:rsidRDefault="00A67979" w:rsidP="00814717">
      <w:pPr>
        <w:pStyle w:val="Prrafodelista"/>
        <w:spacing w:after="0" w:line="240" w:lineRule="auto"/>
        <w:ind w:left="1776"/>
        <w:jc w:val="both"/>
        <w:rPr>
          <w:rFonts w:ascii="Comic Sans MS" w:hAnsi="Comic Sans MS" w:cs="Times New Roman"/>
          <w:sz w:val="20"/>
          <w:szCs w:val="20"/>
        </w:rPr>
      </w:pPr>
      <w:r w:rsidRPr="00AB2F67">
        <w:rPr>
          <w:rFonts w:ascii="Comic Sans MS" w:hAnsi="Comic Sans MS" w:cs="Times New Roman"/>
          <w:sz w:val="20"/>
          <w:szCs w:val="20"/>
        </w:rPr>
        <w:t>Respecto a los mecanismos de atención conjunta, Martos sugiere que el autismo podría ser el resultado de un doble proceso evolutivo alterado:</w:t>
      </w:r>
    </w:p>
    <w:p w:rsidR="00A67979" w:rsidRPr="00AB2F67" w:rsidRDefault="00A67979" w:rsidP="00814717">
      <w:pPr>
        <w:pStyle w:val="Prrafodelista"/>
        <w:numPr>
          <w:ilvl w:val="0"/>
          <w:numId w:val="16"/>
        </w:numPr>
        <w:spacing w:after="0" w:line="240" w:lineRule="auto"/>
        <w:ind w:left="2136"/>
        <w:jc w:val="both"/>
        <w:rPr>
          <w:rFonts w:ascii="Comic Sans MS" w:hAnsi="Comic Sans MS" w:cs="Times New Roman"/>
          <w:sz w:val="20"/>
          <w:szCs w:val="20"/>
        </w:rPr>
      </w:pPr>
      <w:r w:rsidRPr="00AB2F67">
        <w:rPr>
          <w:rFonts w:ascii="Comic Sans MS" w:hAnsi="Comic Sans MS" w:cs="Times New Roman"/>
          <w:sz w:val="20"/>
          <w:szCs w:val="20"/>
        </w:rPr>
        <w:t xml:space="preserve">Anomalías neurobiológicas en los mecanismos de autorregulación del </w:t>
      </w:r>
      <w:r w:rsidRPr="00AB2F67">
        <w:rPr>
          <w:rFonts w:ascii="Comic Sans MS" w:hAnsi="Comic Sans MS" w:cs="Times New Roman"/>
          <w:i/>
          <w:sz w:val="20"/>
          <w:szCs w:val="20"/>
        </w:rPr>
        <w:t xml:space="preserve">arousal </w:t>
      </w:r>
      <w:r w:rsidRPr="00AB2F67">
        <w:rPr>
          <w:rFonts w:ascii="Comic Sans MS" w:hAnsi="Comic Sans MS" w:cs="Times New Roman"/>
          <w:sz w:val="20"/>
          <w:szCs w:val="20"/>
        </w:rPr>
        <w:t>(nivel de activación) que dificultarían las respuestas a estímulos sociales y ambientales.</w:t>
      </w:r>
    </w:p>
    <w:p w:rsidR="00A67979" w:rsidRPr="00AB2F67" w:rsidRDefault="00A67979" w:rsidP="00814717">
      <w:pPr>
        <w:pStyle w:val="Prrafodelista"/>
        <w:numPr>
          <w:ilvl w:val="0"/>
          <w:numId w:val="16"/>
        </w:numPr>
        <w:spacing w:after="0" w:line="240" w:lineRule="auto"/>
        <w:ind w:left="2136"/>
        <w:jc w:val="both"/>
        <w:rPr>
          <w:rFonts w:ascii="Comic Sans MS" w:hAnsi="Comic Sans MS" w:cs="Times New Roman"/>
          <w:sz w:val="20"/>
          <w:szCs w:val="20"/>
        </w:rPr>
      </w:pPr>
      <w:r w:rsidRPr="00AB2F67">
        <w:rPr>
          <w:rFonts w:ascii="Comic Sans MS" w:hAnsi="Comic Sans MS" w:cs="Times New Roman"/>
          <w:sz w:val="20"/>
          <w:szCs w:val="20"/>
        </w:rPr>
        <w:t>Alteraciones específicas en las habilidades de representación que, combinadas con las anteriores, provocarían un déficit en la atención conjunta, el cual implica ya una integración del afecto propio y ajeno, así como de la cognición de los objetos. Con lo cual estas personas tienen limitada la capacidad para desarrollar</w:t>
      </w:r>
      <w:r w:rsidR="008A4856" w:rsidRPr="00AB2F67">
        <w:rPr>
          <w:rFonts w:ascii="Comic Sans MS" w:hAnsi="Comic Sans MS" w:cs="Times New Roman"/>
          <w:sz w:val="20"/>
          <w:szCs w:val="20"/>
        </w:rPr>
        <w:t xml:space="preserve"> habilidades  sociales ya que no comprenden las señales que informan del afecto y carecen de algunas capacidades cognitivas que se derivan de una experiencia compartida.</w:t>
      </w:r>
    </w:p>
    <w:p w:rsidR="008A4856" w:rsidRPr="00AB2F67" w:rsidRDefault="008A4856" w:rsidP="00E20665">
      <w:pPr>
        <w:spacing w:after="0" w:line="240" w:lineRule="auto"/>
        <w:jc w:val="both"/>
        <w:rPr>
          <w:rFonts w:ascii="Comic Sans MS" w:hAnsi="Comic Sans MS" w:cs="Times New Roman"/>
          <w:sz w:val="20"/>
          <w:szCs w:val="20"/>
        </w:rPr>
      </w:pPr>
    </w:p>
    <w:p w:rsidR="008A4856" w:rsidRPr="00AB2F67" w:rsidRDefault="008A4856" w:rsidP="00E20665">
      <w:pPr>
        <w:pStyle w:val="Prrafodelista"/>
        <w:numPr>
          <w:ilvl w:val="0"/>
          <w:numId w:val="1"/>
        </w:numPr>
        <w:spacing w:after="0" w:line="240" w:lineRule="auto"/>
        <w:jc w:val="both"/>
        <w:rPr>
          <w:rFonts w:ascii="Comic Sans MS" w:hAnsi="Comic Sans MS" w:cs="Times New Roman"/>
          <w:b/>
          <w:sz w:val="20"/>
          <w:szCs w:val="20"/>
          <w:u w:val="thick" w:color="FFC000"/>
        </w:rPr>
      </w:pPr>
      <w:r w:rsidRPr="00AB2F67">
        <w:rPr>
          <w:rFonts w:ascii="Comic Sans MS" w:hAnsi="Comic Sans MS" w:cs="Times New Roman"/>
          <w:b/>
          <w:sz w:val="20"/>
          <w:szCs w:val="20"/>
          <w:u w:val="thick" w:color="FFC000"/>
        </w:rPr>
        <w:t>Detección y Diagnóstico</w:t>
      </w:r>
    </w:p>
    <w:p w:rsidR="008A4856" w:rsidRPr="00AB2F67" w:rsidRDefault="00B57646"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Los TEA afectan a 60-70 de cada 10.000. Otro dato relevante es que los TEA afectan a la población masculina en una proporción de 4:1 con respecto a la femenina. La misma proporción en todas las clases sociales y en las diferentes culturas afectadas.</w:t>
      </w:r>
    </w:p>
    <w:p w:rsidR="00B57646" w:rsidRPr="00AB2F67" w:rsidRDefault="00B57646"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 xml:space="preserve">En relación </w:t>
      </w:r>
      <w:r w:rsidR="00AA311B" w:rsidRPr="00AB2F67">
        <w:rPr>
          <w:rFonts w:ascii="Comic Sans MS" w:hAnsi="Comic Sans MS" w:cs="Times New Roman"/>
          <w:sz w:val="20"/>
          <w:szCs w:val="20"/>
        </w:rPr>
        <w:t>con el síndrome de Asperger, las cifras varían entre 10 y 36 casos por 10.000 habitantes.</w:t>
      </w:r>
    </w:p>
    <w:p w:rsidR="00814717" w:rsidRPr="00AB2F67" w:rsidRDefault="00814717" w:rsidP="00814717">
      <w:pPr>
        <w:spacing w:after="0" w:line="240" w:lineRule="auto"/>
        <w:jc w:val="both"/>
        <w:rPr>
          <w:rFonts w:ascii="Comic Sans MS" w:hAnsi="Comic Sans MS" w:cs="Times New Roman"/>
          <w:b/>
          <w:sz w:val="20"/>
          <w:szCs w:val="20"/>
        </w:rPr>
      </w:pPr>
    </w:p>
    <w:p w:rsidR="00AA311B" w:rsidRPr="00AB2F67" w:rsidRDefault="00814717" w:rsidP="00814717">
      <w:pPr>
        <w:spacing w:after="0" w:line="240" w:lineRule="auto"/>
        <w:jc w:val="both"/>
        <w:rPr>
          <w:rFonts w:ascii="Comic Sans MS" w:hAnsi="Comic Sans MS" w:cs="Times New Roman"/>
          <w:sz w:val="20"/>
          <w:szCs w:val="20"/>
          <w:u w:val="single"/>
        </w:rPr>
      </w:pPr>
      <w:r w:rsidRPr="00AB2F67">
        <w:rPr>
          <w:rFonts w:ascii="Comic Sans MS" w:hAnsi="Comic Sans MS" w:cs="Times New Roman"/>
          <w:sz w:val="20"/>
          <w:szCs w:val="20"/>
          <w:u w:val="single"/>
        </w:rPr>
        <w:t>DETECCIÓN TEMPRANA</w:t>
      </w:r>
    </w:p>
    <w:p w:rsidR="00AA311B" w:rsidRPr="00AB2F67" w:rsidRDefault="00AA311B"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La detección temprana es imprescindible. A muy pocos niños con sospecha de TEA se les deriva a servicios especializados ante de los 3 años de edad.</w:t>
      </w:r>
    </w:p>
    <w:p w:rsidR="00AA311B" w:rsidRPr="00AB2F67" w:rsidRDefault="00AA311B"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Es preciso considerar:</w:t>
      </w:r>
    </w:p>
    <w:p w:rsidR="00AA311B" w:rsidRPr="00AB2F67" w:rsidRDefault="00AA311B" w:rsidP="00E20665">
      <w:pPr>
        <w:pStyle w:val="Prrafodelista"/>
        <w:numPr>
          <w:ilvl w:val="0"/>
          <w:numId w:val="17"/>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Aspectos prenatales y perinatales de riesgo.</w:t>
      </w:r>
    </w:p>
    <w:p w:rsidR="00AA311B" w:rsidRPr="00AB2F67" w:rsidRDefault="00AA311B" w:rsidP="00E20665">
      <w:pPr>
        <w:pStyle w:val="Prrafodelista"/>
        <w:numPr>
          <w:ilvl w:val="0"/>
          <w:numId w:val="17"/>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Preocupaciones de los padres (ausencia de lenguaje, no mirar o no responder al nombre).</w:t>
      </w:r>
    </w:p>
    <w:p w:rsidR="00AA311B" w:rsidRPr="00AB2F67" w:rsidRDefault="00AA311B" w:rsidP="00E20665">
      <w:pPr>
        <w:pStyle w:val="Prrafodelista"/>
        <w:numPr>
          <w:ilvl w:val="0"/>
          <w:numId w:val="17"/>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Nivel de desarrollo según las escalas de desarrollo.</w:t>
      </w:r>
    </w:p>
    <w:p w:rsidR="00AA311B" w:rsidRPr="00AB2F67" w:rsidRDefault="00AA311B" w:rsidP="00E20665">
      <w:pPr>
        <w:pStyle w:val="Prrafodelista"/>
        <w:numPr>
          <w:ilvl w:val="0"/>
          <w:numId w:val="17"/>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Desarrollo sociocomunicativo.</w:t>
      </w:r>
    </w:p>
    <w:p w:rsidR="00AA311B" w:rsidRPr="00AB2F67" w:rsidRDefault="00AA311B" w:rsidP="00E20665">
      <w:pPr>
        <w:pStyle w:val="Prrafodelista"/>
        <w:numPr>
          <w:ilvl w:val="0"/>
          <w:numId w:val="17"/>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Señales de alerta.</w:t>
      </w:r>
    </w:p>
    <w:p w:rsidR="00CC7CC9" w:rsidRPr="00AB2F67" w:rsidRDefault="00CC7CC9"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Cuando se aprecia una razonable sospecha es preciso:</w:t>
      </w:r>
    </w:p>
    <w:p w:rsidR="00CC7CC9" w:rsidRPr="00AB2F67" w:rsidRDefault="00CC7CC9" w:rsidP="00E20665">
      <w:pPr>
        <w:pStyle w:val="Prrafodelista"/>
        <w:numPr>
          <w:ilvl w:val="0"/>
          <w:numId w:val="18"/>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Tener en cuenta algunas de las señales de alerta a los 12 meses:</w:t>
      </w:r>
    </w:p>
    <w:p w:rsidR="00CC7CC9" w:rsidRPr="00AB2F67" w:rsidRDefault="00CC7CC9" w:rsidP="00E20665">
      <w:pPr>
        <w:pStyle w:val="Prrafodelista"/>
        <w:numPr>
          <w:ilvl w:val="0"/>
          <w:numId w:val="1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Menor uso de contacto ocular.</w:t>
      </w:r>
    </w:p>
    <w:p w:rsidR="00CC7CC9" w:rsidRPr="00AB2F67" w:rsidRDefault="00CC7CC9" w:rsidP="00E20665">
      <w:pPr>
        <w:pStyle w:val="Prrafodelista"/>
        <w:numPr>
          <w:ilvl w:val="0"/>
          <w:numId w:val="1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No reconoce su nombre.</w:t>
      </w:r>
    </w:p>
    <w:p w:rsidR="00CC7CC9" w:rsidRPr="00AB2F67" w:rsidRDefault="00CC7CC9" w:rsidP="00E20665">
      <w:pPr>
        <w:pStyle w:val="Prrafodelista"/>
        <w:numPr>
          <w:ilvl w:val="0"/>
          <w:numId w:val="1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No señala para pedir.</w:t>
      </w:r>
    </w:p>
    <w:p w:rsidR="00CC7CC9" w:rsidRPr="00AB2F67" w:rsidRDefault="00CC7CC9" w:rsidP="00E20665">
      <w:pPr>
        <w:pStyle w:val="Prrafodelista"/>
        <w:numPr>
          <w:ilvl w:val="0"/>
          <w:numId w:val="1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No muestra objetos.</w:t>
      </w:r>
    </w:p>
    <w:p w:rsidR="00CC7CC9" w:rsidRPr="00AB2F67" w:rsidRDefault="00CC7CC9" w:rsidP="00E20665">
      <w:pPr>
        <w:pStyle w:val="Prrafodelista"/>
        <w:numPr>
          <w:ilvl w:val="0"/>
          <w:numId w:val="18"/>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Hacer una detección específica a los 12 meses que es cuando se puede constatar la pérdida de competencias sociales y a los 18 meses. Se puede emplear el CHAT.</w:t>
      </w:r>
    </w:p>
    <w:p w:rsidR="00CC7CC9" w:rsidRPr="00AB2F67" w:rsidRDefault="00CC7CC9" w:rsidP="00E20665">
      <w:pPr>
        <w:pStyle w:val="Prrafodelista"/>
        <w:numPr>
          <w:ilvl w:val="0"/>
          <w:numId w:val="18"/>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lastRenderedPageBreak/>
        <w:t>Hacer un control de los indicadores de riesgo a los 18 meses:</w:t>
      </w:r>
    </w:p>
    <w:p w:rsidR="00CC7CC9" w:rsidRPr="00AB2F67" w:rsidRDefault="00CC7CC9" w:rsidP="00E20665">
      <w:pPr>
        <w:pStyle w:val="Prrafodelista"/>
        <w:numPr>
          <w:ilvl w:val="0"/>
          <w:numId w:val="20"/>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Ausencia de gestos protodeclarativos.</w:t>
      </w:r>
    </w:p>
    <w:p w:rsidR="00CC7CC9" w:rsidRPr="00AB2F67" w:rsidRDefault="00CC7CC9" w:rsidP="00E20665">
      <w:pPr>
        <w:pStyle w:val="Prrafodelista"/>
        <w:numPr>
          <w:ilvl w:val="0"/>
          <w:numId w:val="20"/>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Dificultades en el seguimiento de la mirada.</w:t>
      </w:r>
    </w:p>
    <w:p w:rsidR="00CC7CC9" w:rsidRPr="00AB2F67" w:rsidRDefault="00CC7CC9" w:rsidP="00E20665">
      <w:pPr>
        <w:pStyle w:val="Prrafodelista"/>
        <w:numPr>
          <w:ilvl w:val="0"/>
          <w:numId w:val="20"/>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Ausencia de juego de ficción.</w:t>
      </w:r>
    </w:p>
    <w:p w:rsidR="00CC7CC9" w:rsidRPr="00AB2F67" w:rsidRDefault="00CC7CC9" w:rsidP="00E20665">
      <w:pPr>
        <w:pStyle w:val="Prrafodelista"/>
        <w:numPr>
          <w:ilvl w:val="0"/>
          <w:numId w:val="21"/>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Hacer una detección específica a los 24 meses mediante el M-CHAT.</w:t>
      </w:r>
    </w:p>
    <w:p w:rsidR="00CC7CC9" w:rsidRPr="00AB2F67" w:rsidRDefault="00CC7CC9" w:rsidP="00E20665">
      <w:pPr>
        <w:pStyle w:val="Prrafodelista"/>
        <w:numPr>
          <w:ilvl w:val="0"/>
          <w:numId w:val="21"/>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Considerar los síntomas más frecuentes entre 2 y 3 años:</w:t>
      </w:r>
    </w:p>
    <w:p w:rsidR="00CC7CC9" w:rsidRPr="00AB2F67" w:rsidRDefault="00CC7CC9" w:rsidP="00E20665">
      <w:pPr>
        <w:pStyle w:val="Prrafodelista"/>
        <w:numPr>
          <w:ilvl w:val="0"/>
          <w:numId w:val="22"/>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No mirar de manera “normal” a la cara de los demás.</w:t>
      </w:r>
    </w:p>
    <w:p w:rsidR="00CC7CC9" w:rsidRPr="00AB2F67" w:rsidRDefault="00CC7CC9" w:rsidP="00E20665">
      <w:pPr>
        <w:pStyle w:val="Prrafodelista"/>
        <w:numPr>
          <w:ilvl w:val="0"/>
          <w:numId w:val="22"/>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No compartir el interés o el placer con los demás.</w:t>
      </w:r>
    </w:p>
    <w:p w:rsidR="00CC7CC9" w:rsidRPr="00AB2F67" w:rsidRDefault="00CC7CC9" w:rsidP="00E20665">
      <w:pPr>
        <w:pStyle w:val="Prrafodelista"/>
        <w:numPr>
          <w:ilvl w:val="0"/>
          <w:numId w:val="22"/>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No mostrar respuesta cuando se le llama por su nombre.</w:t>
      </w:r>
    </w:p>
    <w:p w:rsidR="00CC7CC9" w:rsidRPr="00AB2F67" w:rsidRDefault="00CC7CC9" w:rsidP="00E20665">
      <w:pPr>
        <w:pStyle w:val="Prrafodelista"/>
        <w:numPr>
          <w:ilvl w:val="0"/>
          <w:numId w:val="22"/>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No señalar con el dedo índice.</w:t>
      </w:r>
    </w:p>
    <w:p w:rsidR="00CC7CC9" w:rsidRPr="00AB2F67" w:rsidRDefault="00CC7CC9" w:rsidP="00E20665">
      <w:pPr>
        <w:pStyle w:val="Prrafodelista"/>
        <w:numPr>
          <w:ilvl w:val="0"/>
          <w:numId w:val="22"/>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No traer cosas para “mostrarlas” a los demás.</w:t>
      </w:r>
    </w:p>
    <w:p w:rsidR="00CC7CC9" w:rsidRPr="00AB2F67" w:rsidRDefault="00CC7CC9" w:rsidP="00E20665">
      <w:pPr>
        <w:spacing w:after="0" w:line="240" w:lineRule="auto"/>
        <w:jc w:val="both"/>
        <w:rPr>
          <w:rFonts w:ascii="Comic Sans MS" w:hAnsi="Comic Sans MS" w:cs="Times New Roman"/>
          <w:sz w:val="20"/>
          <w:szCs w:val="20"/>
        </w:rPr>
      </w:pPr>
    </w:p>
    <w:p w:rsidR="00CC7CC9" w:rsidRPr="00AB2F67" w:rsidRDefault="00814717" w:rsidP="00814717">
      <w:pPr>
        <w:spacing w:after="0" w:line="240" w:lineRule="auto"/>
        <w:jc w:val="both"/>
        <w:rPr>
          <w:rFonts w:ascii="Comic Sans MS" w:hAnsi="Comic Sans MS" w:cs="Times New Roman"/>
          <w:sz w:val="20"/>
          <w:szCs w:val="20"/>
          <w:u w:val="single"/>
        </w:rPr>
      </w:pPr>
      <w:r w:rsidRPr="00AB2F67">
        <w:rPr>
          <w:rFonts w:ascii="Comic Sans MS" w:hAnsi="Comic Sans MS" w:cs="Times New Roman"/>
          <w:sz w:val="20"/>
          <w:szCs w:val="20"/>
          <w:u w:val="single"/>
        </w:rPr>
        <w:t>CRITERIOS PARA EL DIAGNÓSTICO DE LOS TEA</w:t>
      </w:r>
    </w:p>
    <w:p w:rsidR="00AB2F67" w:rsidRPr="00AB2F67" w:rsidRDefault="00CC7CC9"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Según el DSM-IV-TR, los criterios para el autismo son:</w:t>
      </w:r>
    </w:p>
    <w:p w:rsidR="00AB2F67" w:rsidRPr="00E363FB" w:rsidRDefault="00AB2F67" w:rsidP="00AB2F67">
      <w:pPr>
        <w:pStyle w:val="Prrafodelista"/>
        <w:numPr>
          <w:ilvl w:val="0"/>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Un total de 6 o más ítems de 1, 2, y 3, con por lo menos dos de 1 y uno de 2 y de 3:</w:t>
      </w:r>
    </w:p>
    <w:p w:rsidR="00AB2F67" w:rsidRPr="00E363FB" w:rsidRDefault="00AB2F67" w:rsidP="00AB2F67">
      <w:pPr>
        <w:pStyle w:val="Prrafodelista"/>
        <w:numPr>
          <w:ilvl w:val="1"/>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1. Alteración cualitativa de la interacción social, manifestada por:</w:t>
      </w:r>
    </w:p>
    <w:p w:rsidR="00AB2F67" w:rsidRPr="00E363FB" w:rsidRDefault="00AB2F67" w:rsidP="00AB2F67">
      <w:pPr>
        <w:pStyle w:val="Prrafodelista"/>
        <w:numPr>
          <w:ilvl w:val="2"/>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Importante alteración del uso de múltiples comportamientos no verbales (contacto ocular, expresión facial, posturas corporales…)</w:t>
      </w:r>
    </w:p>
    <w:p w:rsidR="00AB2F67" w:rsidRPr="00E363FB" w:rsidRDefault="00AB2F67" w:rsidP="00AB2F67">
      <w:pPr>
        <w:pStyle w:val="Prrafodelista"/>
        <w:numPr>
          <w:ilvl w:val="2"/>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Incapacidad para desarrollar relaciones con compañeros adecuadas al nivel de desarrollo</w:t>
      </w:r>
    </w:p>
    <w:p w:rsidR="00AB2F67" w:rsidRPr="00E363FB" w:rsidRDefault="00AB2F67" w:rsidP="00AB2F67">
      <w:pPr>
        <w:pStyle w:val="Prrafodelista"/>
        <w:numPr>
          <w:ilvl w:val="2"/>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Ausencia de la tendencia espontánea para compartir</w:t>
      </w:r>
    </w:p>
    <w:p w:rsidR="00AB2F67" w:rsidRPr="00E363FB" w:rsidRDefault="00AB2F67" w:rsidP="00AB2F67">
      <w:pPr>
        <w:pStyle w:val="Prrafodelista"/>
        <w:numPr>
          <w:ilvl w:val="2"/>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Falta de reciprocidad social o emocional (preferencia por actividades solitarias o uso de los otros como herramientas)</w:t>
      </w:r>
    </w:p>
    <w:p w:rsidR="00AB2F67" w:rsidRPr="00E363FB" w:rsidRDefault="00AB2F67" w:rsidP="00AB2F67">
      <w:pPr>
        <w:pStyle w:val="Prrafodelista"/>
        <w:numPr>
          <w:ilvl w:val="1"/>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2. Alteración cualitativa de la comunicación, manifestada por:</w:t>
      </w:r>
    </w:p>
    <w:p w:rsidR="00AB2F67" w:rsidRPr="00E363FB" w:rsidRDefault="00AB2F67" w:rsidP="00AB2F67">
      <w:pPr>
        <w:pStyle w:val="Prrafodelista"/>
        <w:numPr>
          <w:ilvl w:val="2"/>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Retraso o ausencia total del lenguaje oral</w:t>
      </w:r>
    </w:p>
    <w:p w:rsidR="00AB2F67" w:rsidRPr="00E363FB" w:rsidRDefault="00AB2F67" w:rsidP="00AB2F67">
      <w:pPr>
        <w:pStyle w:val="Prrafodelista"/>
        <w:numPr>
          <w:ilvl w:val="2"/>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Alteración importante de la capacidad para iniciar o mantener una conversación</w:t>
      </w:r>
    </w:p>
    <w:p w:rsidR="00AB2F67" w:rsidRPr="00E363FB" w:rsidRDefault="00AB2F67" w:rsidP="00AB2F67">
      <w:pPr>
        <w:pStyle w:val="Prrafodelista"/>
        <w:numPr>
          <w:ilvl w:val="2"/>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Utilización estereotipada y repetitiva del lenguaje (idiosincrásico o metafórico)</w:t>
      </w:r>
    </w:p>
    <w:p w:rsidR="00AB2F67" w:rsidRPr="00E363FB" w:rsidRDefault="00AB2F67" w:rsidP="00AB2F67">
      <w:pPr>
        <w:pStyle w:val="Prrafodelista"/>
        <w:numPr>
          <w:ilvl w:val="2"/>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Ausencia de juego realista, usual, espontaneo, o imitativo social e imaginativo</w:t>
      </w:r>
    </w:p>
    <w:p w:rsidR="00AB2F67" w:rsidRPr="00E363FB" w:rsidRDefault="00AB2F67" w:rsidP="00AB2F67">
      <w:pPr>
        <w:pStyle w:val="Prrafodelista"/>
        <w:numPr>
          <w:ilvl w:val="1"/>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3. Patrones de comportamiento, intereses, y actividades restringidos, repetitivos y estereotipados, manifestados por:</w:t>
      </w:r>
    </w:p>
    <w:p w:rsidR="00AB2F67" w:rsidRPr="00E363FB" w:rsidRDefault="00AB2F67" w:rsidP="00AB2F67">
      <w:pPr>
        <w:pStyle w:val="Prrafodelista"/>
        <w:numPr>
          <w:ilvl w:val="2"/>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Preocupación absorbente por patrones estereotipados y restrictivos de interés</w:t>
      </w:r>
    </w:p>
    <w:p w:rsidR="00AB2F67" w:rsidRPr="00E363FB" w:rsidRDefault="00AB2F67" w:rsidP="00AB2F67">
      <w:pPr>
        <w:pStyle w:val="Prrafodelista"/>
        <w:numPr>
          <w:ilvl w:val="2"/>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Adhesión inflexible a rutinas o rituales específicos no funcionales</w:t>
      </w:r>
    </w:p>
    <w:p w:rsidR="00AB2F67" w:rsidRPr="00E363FB" w:rsidRDefault="00AB2F67" w:rsidP="00AB2F67">
      <w:pPr>
        <w:pStyle w:val="Prrafodelista"/>
        <w:numPr>
          <w:ilvl w:val="2"/>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Manierismos motores estereotipados y repetitivos</w:t>
      </w:r>
    </w:p>
    <w:p w:rsidR="00AB2F67" w:rsidRPr="00E363FB" w:rsidRDefault="00AB2F67" w:rsidP="00AB2F67">
      <w:pPr>
        <w:pStyle w:val="Prrafodelista"/>
        <w:numPr>
          <w:ilvl w:val="2"/>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Preocupación persistente por partes de objetos</w:t>
      </w:r>
    </w:p>
    <w:p w:rsidR="002F0E85" w:rsidRPr="00E363FB" w:rsidRDefault="002F0E85" w:rsidP="002F0E85">
      <w:pPr>
        <w:pStyle w:val="Prrafodelista"/>
        <w:numPr>
          <w:ilvl w:val="0"/>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Retraso o funcionamiento anormal antes de los 3 años en interacción social, lenguaje utilizado en la comunicación social o juego simbólico o imaginativo.</w:t>
      </w:r>
    </w:p>
    <w:p w:rsidR="002F0E85" w:rsidRPr="00E363FB" w:rsidRDefault="002F0E85" w:rsidP="002F0E85">
      <w:pPr>
        <w:pStyle w:val="Prrafodelista"/>
        <w:numPr>
          <w:ilvl w:val="0"/>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 xml:space="preserve">El trastorno no se explica mejor por la presencia de un trastorno de </w:t>
      </w:r>
      <w:r w:rsidRPr="00E363FB">
        <w:rPr>
          <w:rFonts w:ascii="Comic Sans MS" w:hAnsi="Comic Sans MS" w:cs="Times New Roman"/>
          <w:sz w:val="18"/>
          <w:szCs w:val="20"/>
          <w:highlight w:val="yellow"/>
        </w:rPr>
        <w:t>...(pág.316)</w:t>
      </w:r>
    </w:p>
    <w:p w:rsidR="002F0E85" w:rsidRDefault="002F0E85" w:rsidP="00E20665">
      <w:pPr>
        <w:spacing w:after="0" w:line="240" w:lineRule="auto"/>
        <w:jc w:val="both"/>
        <w:rPr>
          <w:rFonts w:ascii="Comic Sans MS" w:hAnsi="Comic Sans MS" w:cs="Times New Roman"/>
          <w:sz w:val="20"/>
          <w:szCs w:val="20"/>
        </w:rPr>
      </w:pPr>
    </w:p>
    <w:p w:rsidR="002F0E85" w:rsidRDefault="003B6D56"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 xml:space="preserve">Siguiendo con el DSM-IV-T, para el síndrome de Asperger, se deben cumplir los siguientes: </w:t>
      </w:r>
    </w:p>
    <w:p w:rsidR="002F0E85" w:rsidRPr="00E363FB" w:rsidRDefault="002F0E85" w:rsidP="002F0E85">
      <w:pPr>
        <w:pStyle w:val="Prrafodelista"/>
        <w:numPr>
          <w:ilvl w:val="0"/>
          <w:numId w:val="13"/>
        </w:numPr>
        <w:spacing w:after="0" w:line="240" w:lineRule="auto"/>
        <w:jc w:val="both"/>
        <w:rPr>
          <w:rFonts w:ascii="Comic Sans MS" w:hAnsi="Comic Sans MS" w:cs="Times New Roman"/>
          <w:sz w:val="18"/>
          <w:szCs w:val="20"/>
        </w:rPr>
      </w:pPr>
      <w:bookmarkStart w:id="0" w:name="_GoBack"/>
      <w:r w:rsidRPr="00E363FB">
        <w:rPr>
          <w:rFonts w:ascii="Comic Sans MS" w:hAnsi="Comic Sans MS" w:cs="Times New Roman"/>
          <w:sz w:val="18"/>
          <w:szCs w:val="20"/>
        </w:rPr>
        <w:t>Alteración cualitativa de la interacción social, manifestada por:</w:t>
      </w:r>
    </w:p>
    <w:p w:rsidR="002F0E85" w:rsidRPr="00E363FB" w:rsidRDefault="002F0E85" w:rsidP="002F0E85">
      <w:pPr>
        <w:pStyle w:val="Prrafodelista"/>
        <w:numPr>
          <w:ilvl w:val="1"/>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Importante alteración del uso de múltiples comportamientos no verbales</w:t>
      </w:r>
    </w:p>
    <w:p w:rsidR="002F0E85" w:rsidRPr="00E363FB" w:rsidRDefault="002F0E85" w:rsidP="002F0E85">
      <w:pPr>
        <w:pStyle w:val="Prrafodelista"/>
        <w:numPr>
          <w:ilvl w:val="1"/>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Incapacidad para desarrollar relaciones con sus compañeros</w:t>
      </w:r>
    </w:p>
    <w:p w:rsidR="002F0E85" w:rsidRPr="00E363FB" w:rsidRDefault="002F0E85" w:rsidP="002F0E85">
      <w:pPr>
        <w:pStyle w:val="Prrafodelista"/>
        <w:numPr>
          <w:ilvl w:val="1"/>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Ausencia de la tendencia espontánea a compartir</w:t>
      </w:r>
    </w:p>
    <w:p w:rsidR="002F0E85" w:rsidRPr="00E363FB" w:rsidRDefault="002F0E85" w:rsidP="002F0E85">
      <w:pPr>
        <w:pStyle w:val="Prrafodelista"/>
        <w:numPr>
          <w:ilvl w:val="1"/>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Ausencia de reciprocidad social o emocional.</w:t>
      </w:r>
    </w:p>
    <w:p w:rsidR="002F0E85" w:rsidRPr="00E363FB" w:rsidRDefault="002F0E85" w:rsidP="002F0E85">
      <w:pPr>
        <w:pStyle w:val="Prrafodelista"/>
        <w:numPr>
          <w:ilvl w:val="0"/>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Patrones de comportamiento, intereses y actividades restrictivas, repetitivas y estereotipadas manifestadas por:</w:t>
      </w:r>
    </w:p>
    <w:p w:rsidR="002F0E85" w:rsidRPr="00E363FB" w:rsidRDefault="002F0E85" w:rsidP="002F0E85">
      <w:pPr>
        <w:pStyle w:val="Prrafodelista"/>
        <w:numPr>
          <w:ilvl w:val="1"/>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Preocupación absorbente por patrones estereotipados y restrictivos de interés</w:t>
      </w:r>
    </w:p>
    <w:p w:rsidR="002F0E85" w:rsidRPr="00E363FB" w:rsidRDefault="002F0E85" w:rsidP="002F0E85">
      <w:pPr>
        <w:pStyle w:val="Prrafodelista"/>
        <w:numPr>
          <w:ilvl w:val="1"/>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Adhesión inflexible a rutinas o rituales específicos no funcionales</w:t>
      </w:r>
    </w:p>
    <w:p w:rsidR="002F0E85" w:rsidRPr="00E363FB" w:rsidRDefault="002F0E85" w:rsidP="002F0E85">
      <w:pPr>
        <w:pStyle w:val="Prrafodelista"/>
        <w:numPr>
          <w:ilvl w:val="1"/>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Manierismos motores estereotipados y repetitivos</w:t>
      </w:r>
    </w:p>
    <w:p w:rsidR="002F0E85" w:rsidRPr="00E363FB" w:rsidRDefault="002F0E85" w:rsidP="002F0E85">
      <w:pPr>
        <w:pStyle w:val="Prrafodelista"/>
        <w:numPr>
          <w:ilvl w:val="1"/>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Ausencia de reciprocidad social o emocional.</w:t>
      </w:r>
    </w:p>
    <w:p w:rsidR="002F0E85" w:rsidRPr="00E363FB" w:rsidRDefault="002F0E85" w:rsidP="002F0E85">
      <w:pPr>
        <w:pStyle w:val="Prrafodelista"/>
        <w:numPr>
          <w:ilvl w:val="0"/>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lastRenderedPageBreak/>
        <w:t>Deterioro clínicamente significativo de la actividad social, laboral y otras áreas importantes de la actividad del individuo.</w:t>
      </w:r>
    </w:p>
    <w:p w:rsidR="002F0E85" w:rsidRPr="00E363FB" w:rsidRDefault="002F0E85" w:rsidP="002F0E85">
      <w:pPr>
        <w:pStyle w:val="Prrafodelista"/>
        <w:numPr>
          <w:ilvl w:val="0"/>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No hay retraso general del lenguaje clínicamente significativo.</w:t>
      </w:r>
    </w:p>
    <w:p w:rsidR="002F0E85" w:rsidRPr="00E363FB" w:rsidRDefault="002F0E85" w:rsidP="002F0E85">
      <w:pPr>
        <w:pStyle w:val="Prrafodelista"/>
        <w:numPr>
          <w:ilvl w:val="0"/>
          <w:numId w:val="13"/>
        </w:numPr>
        <w:spacing w:after="0" w:line="240" w:lineRule="auto"/>
        <w:jc w:val="both"/>
        <w:rPr>
          <w:rFonts w:ascii="Comic Sans MS" w:hAnsi="Comic Sans MS" w:cs="Times New Roman"/>
          <w:sz w:val="18"/>
          <w:szCs w:val="20"/>
        </w:rPr>
      </w:pPr>
      <w:r w:rsidRPr="00E363FB">
        <w:rPr>
          <w:rFonts w:ascii="Comic Sans MS" w:hAnsi="Comic Sans MS" w:cs="Times New Roman"/>
          <w:sz w:val="18"/>
          <w:szCs w:val="20"/>
        </w:rPr>
        <w:t>No hay retraso del desarrollo cognoscitivo ni de habilidades de autoayuda, comportamiento adaptativo y curiosidad del ambiente durante la infancia clínicamente significativo.</w:t>
      </w:r>
    </w:p>
    <w:p w:rsidR="002F0E85" w:rsidRPr="00E363FB" w:rsidRDefault="002F0E85" w:rsidP="002F0E85">
      <w:pPr>
        <w:pStyle w:val="Prrafodelista"/>
        <w:numPr>
          <w:ilvl w:val="0"/>
          <w:numId w:val="13"/>
        </w:numPr>
        <w:spacing w:after="0" w:line="240" w:lineRule="auto"/>
        <w:jc w:val="both"/>
        <w:rPr>
          <w:rFonts w:ascii="Comic Sans MS" w:hAnsi="Comic Sans MS" w:cs="Times New Roman"/>
          <w:sz w:val="18"/>
          <w:szCs w:val="20"/>
          <w:highlight w:val="yellow"/>
        </w:rPr>
      </w:pPr>
      <w:r w:rsidRPr="00E363FB">
        <w:rPr>
          <w:rFonts w:ascii="Comic Sans MS" w:hAnsi="Comic Sans MS" w:cs="Times New Roman"/>
          <w:sz w:val="18"/>
          <w:szCs w:val="20"/>
          <w:highlight w:val="yellow"/>
        </w:rPr>
        <w:t>…(pág.317)</w:t>
      </w:r>
    </w:p>
    <w:bookmarkEnd w:id="0"/>
    <w:p w:rsidR="002F0E85" w:rsidRDefault="002F0E85" w:rsidP="00E20665">
      <w:pPr>
        <w:spacing w:after="0" w:line="240" w:lineRule="auto"/>
        <w:jc w:val="both"/>
        <w:rPr>
          <w:rFonts w:ascii="Comic Sans MS" w:hAnsi="Comic Sans MS" w:cs="Times New Roman"/>
          <w:sz w:val="20"/>
          <w:szCs w:val="20"/>
        </w:rPr>
      </w:pPr>
    </w:p>
    <w:p w:rsidR="002F0E85" w:rsidRDefault="003B6D56"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 xml:space="preserve">Los niveles de severidad para los TEA </w:t>
      </w:r>
      <w:r w:rsidR="002F0E85">
        <w:rPr>
          <w:rFonts w:ascii="Comic Sans MS" w:hAnsi="Comic Sans MS" w:cs="Times New Roman"/>
          <w:sz w:val="20"/>
          <w:szCs w:val="20"/>
        </w:rPr>
        <w:t>se resumen en:</w:t>
      </w:r>
    </w:p>
    <w:tbl>
      <w:tblPr>
        <w:tblStyle w:val="Tablaconcuadrcula"/>
        <w:tblW w:w="8755" w:type="dxa"/>
        <w:jc w:val="center"/>
        <w:tblLook w:val="04A0" w:firstRow="1" w:lastRow="0" w:firstColumn="1" w:lastColumn="0" w:noHBand="0" w:noVBand="1"/>
      </w:tblPr>
      <w:tblGrid>
        <w:gridCol w:w="1384"/>
        <w:gridCol w:w="3686"/>
        <w:gridCol w:w="3685"/>
      </w:tblGrid>
      <w:tr w:rsidR="002F0E85" w:rsidRPr="00E363FB" w:rsidTr="00E363FB">
        <w:trPr>
          <w:jc w:val="center"/>
        </w:trPr>
        <w:tc>
          <w:tcPr>
            <w:tcW w:w="1384" w:type="dxa"/>
            <w:vAlign w:val="center"/>
          </w:tcPr>
          <w:p w:rsidR="002F0E85" w:rsidRPr="00E363FB" w:rsidRDefault="002F0E85" w:rsidP="00E363FB">
            <w:pPr>
              <w:jc w:val="center"/>
              <w:rPr>
                <w:rFonts w:ascii="Comic Sans MS" w:hAnsi="Comic Sans MS" w:cs="Times New Roman"/>
                <w:sz w:val="16"/>
                <w:szCs w:val="16"/>
              </w:rPr>
            </w:pPr>
          </w:p>
        </w:tc>
        <w:tc>
          <w:tcPr>
            <w:tcW w:w="3686" w:type="dxa"/>
            <w:vAlign w:val="center"/>
          </w:tcPr>
          <w:p w:rsidR="002F0E85" w:rsidRPr="00E363FB" w:rsidRDefault="002F0E85" w:rsidP="00E363FB">
            <w:pPr>
              <w:jc w:val="center"/>
              <w:rPr>
                <w:rFonts w:ascii="Comic Sans MS" w:hAnsi="Comic Sans MS" w:cs="Times New Roman"/>
                <w:sz w:val="16"/>
                <w:szCs w:val="16"/>
              </w:rPr>
            </w:pPr>
            <w:r w:rsidRPr="00E363FB">
              <w:rPr>
                <w:rFonts w:ascii="Comic Sans MS" w:hAnsi="Comic Sans MS" w:cs="Times New Roman"/>
                <w:sz w:val="16"/>
                <w:szCs w:val="16"/>
              </w:rPr>
              <w:t>COMUNICACIÓN SOCIAL</w:t>
            </w:r>
          </w:p>
        </w:tc>
        <w:tc>
          <w:tcPr>
            <w:tcW w:w="3685" w:type="dxa"/>
            <w:vAlign w:val="center"/>
          </w:tcPr>
          <w:p w:rsidR="002F0E85" w:rsidRPr="00E363FB" w:rsidRDefault="002F0E85" w:rsidP="00E363FB">
            <w:pPr>
              <w:jc w:val="center"/>
              <w:rPr>
                <w:rFonts w:ascii="Comic Sans MS" w:hAnsi="Comic Sans MS" w:cs="Times New Roman"/>
                <w:sz w:val="16"/>
                <w:szCs w:val="16"/>
              </w:rPr>
            </w:pPr>
            <w:r w:rsidRPr="00E363FB">
              <w:rPr>
                <w:rFonts w:ascii="Comic Sans MS" w:hAnsi="Comic Sans MS" w:cs="Times New Roman"/>
                <w:sz w:val="16"/>
                <w:szCs w:val="16"/>
              </w:rPr>
              <w:t>INTERESES RESTRINGIDOS Y CONDUCTAS REPETITIVAS</w:t>
            </w:r>
          </w:p>
        </w:tc>
      </w:tr>
      <w:tr w:rsidR="002F0E85" w:rsidRPr="00E363FB" w:rsidTr="00E363FB">
        <w:trPr>
          <w:jc w:val="center"/>
        </w:trPr>
        <w:tc>
          <w:tcPr>
            <w:tcW w:w="1384" w:type="dxa"/>
            <w:vAlign w:val="center"/>
          </w:tcPr>
          <w:p w:rsidR="00E363FB" w:rsidRDefault="002F0E85" w:rsidP="00E363FB">
            <w:pPr>
              <w:jc w:val="center"/>
              <w:rPr>
                <w:rFonts w:ascii="Comic Sans MS" w:hAnsi="Comic Sans MS" w:cs="Times New Roman"/>
                <w:sz w:val="16"/>
                <w:szCs w:val="16"/>
              </w:rPr>
            </w:pPr>
            <w:r w:rsidRPr="00E363FB">
              <w:rPr>
                <w:rFonts w:ascii="Comic Sans MS" w:hAnsi="Comic Sans MS" w:cs="Times New Roman"/>
                <w:sz w:val="16"/>
                <w:szCs w:val="16"/>
              </w:rPr>
              <w:t>NIVEL 3:</w:t>
            </w:r>
          </w:p>
          <w:p w:rsidR="002F0E85" w:rsidRPr="00E363FB" w:rsidRDefault="002F0E85" w:rsidP="00E363FB">
            <w:pPr>
              <w:jc w:val="center"/>
              <w:rPr>
                <w:rFonts w:ascii="Comic Sans MS" w:hAnsi="Comic Sans MS" w:cs="Times New Roman"/>
                <w:sz w:val="16"/>
                <w:szCs w:val="16"/>
              </w:rPr>
            </w:pPr>
            <w:r w:rsidRPr="00E363FB">
              <w:rPr>
                <w:rFonts w:ascii="Comic Sans MS" w:hAnsi="Comic Sans MS" w:cs="Times New Roman"/>
                <w:sz w:val="16"/>
                <w:szCs w:val="16"/>
              </w:rPr>
              <w:t>requiere apoyo muy substancial</w:t>
            </w:r>
          </w:p>
        </w:tc>
        <w:tc>
          <w:tcPr>
            <w:tcW w:w="3686" w:type="dxa"/>
            <w:vAlign w:val="center"/>
          </w:tcPr>
          <w:p w:rsidR="002F0E85" w:rsidRPr="00E363FB" w:rsidRDefault="002F0E85" w:rsidP="00E363FB">
            <w:pPr>
              <w:jc w:val="center"/>
              <w:rPr>
                <w:rFonts w:ascii="Comic Sans MS" w:hAnsi="Comic Sans MS" w:cs="Times New Roman"/>
                <w:sz w:val="16"/>
                <w:szCs w:val="16"/>
              </w:rPr>
            </w:pPr>
            <w:r w:rsidRPr="00E363FB">
              <w:rPr>
                <w:rFonts w:ascii="Comic Sans MS" w:hAnsi="Comic Sans MS" w:cs="Times New Roman"/>
                <w:sz w:val="16"/>
                <w:szCs w:val="16"/>
              </w:rPr>
              <w:t>Severos déficits en habilidades de comunicación social verbal y no verbal causan severas discapacidades de funcionamiento, muy limitada iniciación de interacciones sociales y mínima respuesta a las aproximaciones sociales de otros.</w:t>
            </w:r>
          </w:p>
        </w:tc>
        <w:tc>
          <w:tcPr>
            <w:tcW w:w="3685" w:type="dxa"/>
            <w:vAlign w:val="center"/>
          </w:tcPr>
          <w:p w:rsidR="002F0E85" w:rsidRPr="00E363FB" w:rsidRDefault="002F0E85" w:rsidP="00E363FB">
            <w:pPr>
              <w:jc w:val="center"/>
              <w:rPr>
                <w:rFonts w:ascii="Comic Sans MS" w:hAnsi="Comic Sans MS" w:cs="Times New Roman"/>
                <w:sz w:val="16"/>
                <w:szCs w:val="16"/>
              </w:rPr>
            </w:pPr>
            <w:r w:rsidRPr="00E363FB">
              <w:rPr>
                <w:rFonts w:ascii="Comic Sans MS" w:hAnsi="Comic Sans MS" w:cs="Times New Roman"/>
                <w:sz w:val="16"/>
                <w:szCs w:val="16"/>
              </w:rPr>
              <w:t>Preocupaciones, rituales fijos y/o conductas repetitivas interfieren marcadamente con el funcionamiento en todas las esferas: malestar cuando estos son interrumpidos. Resulta difícil apartarlo de un interés fijo o retorna a él rápidamente.</w:t>
            </w:r>
          </w:p>
        </w:tc>
      </w:tr>
      <w:tr w:rsidR="002F0E85" w:rsidRPr="00E363FB" w:rsidTr="00E363FB">
        <w:trPr>
          <w:jc w:val="center"/>
        </w:trPr>
        <w:tc>
          <w:tcPr>
            <w:tcW w:w="1384" w:type="dxa"/>
            <w:vAlign w:val="center"/>
          </w:tcPr>
          <w:p w:rsidR="00E363FB" w:rsidRDefault="002F0E85" w:rsidP="00E363FB">
            <w:pPr>
              <w:jc w:val="center"/>
              <w:rPr>
                <w:rFonts w:ascii="Comic Sans MS" w:hAnsi="Comic Sans MS" w:cs="Times New Roman"/>
                <w:sz w:val="16"/>
                <w:szCs w:val="16"/>
              </w:rPr>
            </w:pPr>
            <w:r w:rsidRPr="00E363FB">
              <w:rPr>
                <w:rFonts w:ascii="Comic Sans MS" w:hAnsi="Comic Sans MS" w:cs="Times New Roman"/>
                <w:sz w:val="16"/>
                <w:szCs w:val="16"/>
              </w:rPr>
              <w:t>NIVEL 2:</w:t>
            </w:r>
          </w:p>
          <w:p w:rsidR="002F0E85" w:rsidRPr="00E363FB" w:rsidRDefault="002F0E85" w:rsidP="00E363FB">
            <w:pPr>
              <w:jc w:val="center"/>
              <w:rPr>
                <w:rFonts w:ascii="Comic Sans MS" w:hAnsi="Comic Sans MS" w:cs="Times New Roman"/>
                <w:sz w:val="16"/>
                <w:szCs w:val="16"/>
              </w:rPr>
            </w:pPr>
            <w:r w:rsidRPr="00E363FB">
              <w:rPr>
                <w:rFonts w:ascii="Comic Sans MS" w:hAnsi="Comic Sans MS" w:cs="Times New Roman"/>
                <w:sz w:val="16"/>
                <w:szCs w:val="16"/>
              </w:rPr>
              <w:t>requiere apoyo substancial</w:t>
            </w:r>
          </w:p>
        </w:tc>
        <w:tc>
          <w:tcPr>
            <w:tcW w:w="3686" w:type="dxa"/>
            <w:vAlign w:val="center"/>
          </w:tcPr>
          <w:p w:rsidR="002F0E85" w:rsidRPr="00E363FB" w:rsidRDefault="00E363FB" w:rsidP="00E363FB">
            <w:pPr>
              <w:jc w:val="center"/>
              <w:rPr>
                <w:rFonts w:ascii="Comic Sans MS" w:hAnsi="Comic Sans MS" w:cs="Times New Roman"/>
                <w:sz w:val="16"/>
                <w:szCs w:val="16"/>
              </w:rPr>
            </w:pPr>
            <w:r w:rsidRPr="00E363FB">
              <w:rPr>
                <w:rFonts w:ascii="Comic Sans MS" w:hAnsi="Comic Sans MS" w:cs="Times New Roman"/>
                <w:sz w:val="16"/>
                <w:szCs w:val="16"/>
              </w:rPr>
              <w:t>Marcados</w:t>
            </w:r>
            <w:r w:rsidRPr="00E363FB">
              <w:rPr>
                <w:rFonts w:ascii="Comic Sans MS" w:hAnsi="Comic Sans MS" w:cs="Times New Roman"/>
                <w:sz w:val="16"/>
                <w:szCs w:val="16"/>
              </w:rPr>
              <w:t xml:space="preserve"> déficits en habilidades de comunicación social verbal y no verbal</w:t>
            </w:r>
            <w:r w:rsidRPr="00E363FB">
              <w:rPr>
                <w:rFonts w:ascii="Comic Sans MS" w:hAnsi="Comic Sans MS" w:cs="Times New Roman"/>
                <w:sz w:val="16"/>
                <w:szCs w:val="16"/>
              </w:rPr>
              <w:t xml:space="preserve">, aparentes discapacidades sociales incluso con apoyo, </w:t>
            </w:r>
            <w:r w:rsidRPr="00E363FB">
              <w:rPr>
                <w:rFonts w:ascii="Comic Sans MS" w:hAnsi="Comic Sans MS" w:cs="Times New Roman"/>
                <w:sz w:val="16"/>
                <w:szCs w:val="16"/>
              </w:rPr>
              <w:t>iniciación de interacciones sociales</w:t>
            </w:r>
            <w:r w:rsidRPr="00E363FB">
              <w:rPr>
                <w:rFonts w:ascii="Comic Sans MS" w:hAnsi="Comic Sans MS" w:cs="Times New Roman"/>
                <w:sz w:val="16"/>
                <w:szCs w:val="16"/>
              </w:rPr>
              <w:t>,</w:t>
            </w:r>
            <w:r w:rsidRPr="00E363FB">
              <w:rPr>
                <w:rFonts w:ascii="Comic Sans MS" w:hAnsi="Comic Sans MS" w:cs="Times New Roman"/>
                <w:sz w:val="16"/>
                <w:szCs w:val="16"/>
              </w:rPr>
              <w:t xml:space="preserve"> y </w:t>
            </w:r>
            <w:r w:rsidRPr="00E363FB">
              <w:rPr>
                <w:rFonts w:ascii="Comic Sans MS" w:hAnsi="Comic Sans MS" w:cs="Times New Roman"/>
                <w:sz w:val="16"/>
                <w:szCs w:val="16"/>
              </w:rPr>
              <w:t>reducida</w:t>
            </w:r>
            <w:r w:rsidRPr="00E363FB">
              <w:rPr>
                <w:rFonts w:ascii="Comic Sans MS" w:hAnsi="Comic Sans MS" w:cs="Times New Roman"/>
                <w:sz w:val="16"/>
                <w:szCs w:val="16"/>
              </w:rPr>
              <w:t xml:space="preserve"> respuesta a las aproximaciones sociales de otros.</w:t>
            </w:r>
          </w:p>
        </w:tc>
        <w:tc>
          <w:tcPr>
            <w:tcW w:w="3685" w:type="dxa"/>
            <w:vAlign w:val="center"/>
          </w:tcPr>
          <w:p w:rsidR="002F0E85" w:rsidRPr="00E363FB" w:rsidRDefault="00E363FB" w:rsidP="00E363FB">
            <w:pPr>
              <w:jc w:val="center"/>
              <w:rPr>
                <w:rFonts w:ascii="Comic Sans MS" w:hAnsi="Comic Sans MS" w:cs="Times New Roman"/>
                <w:sz w:val="16"/>
                <w:szCs w:val="16"/>
              </w:rPr>
            </w:pPr>
            <w:r w:rsidRPr="00E363FB">
              <w:rPr>
                <w:rFonts w:ascii="Comic Sans MS" w:hAnsi="Comic Sans MS" w:cs="Times New Roman"/>
                <w:sz w:val="16"/>
                <w:szCs w:val="16"/>
              </w:rPr>
              <w:t xml:space="preserve">Rituales y conductas repetitivas y/o preocupaciones o intereses fijos aparecen con suficiente frecuencia como para ser obvios, e  interfieren con el funcionamiento en otros contextos. Se evidencia </w:t>
            </w:r>
            <w:r w:rsidRPr="00E363FB">
              <w:rPr>
                <w:rFonts w:ascii="Comic Sans MS" w:hAnsi="Comic Sans MS" w:cs="Times New Roman"/>
                <w:sz w:val="16"/>
                <w:szCs w:val="16"/>
              </w:rPr>
              <w:t>malestar cuando estos son interrumpidos. Resulta difícil apartarlo de un interés fijo</w:t>
            </w:r>
            <w:r w:rsidRPr="00E363FB">
              <w:rPr>
                <w:rFonts w:ascii="Comic Sans MS" w:hAnsi="Comic Sans MS" w:cs="Times New Roman"/>
                <w:sz w:val="16"/>
                <w:szCs w:val="16"/>
              </w:rPr>
              <w:t>.</w:t>
            </w:r>
          </w:p>
        </w:tc>
      </w:tr>
      <w:tr w:rsidR="002F0E85" w:rsidRPr="00E363FB" w:rsidTr="00E363FB">
        <w:trPr>
          <w:jc w:val="center"/>
        </w:trPr>
        <w:tc>
          <w:tcPr>
            <w:tcW w:w="1384" w:type="dxa"/>
            <w:vAlign w:val="center"/>
          </w:tcPr>
          <w:p w:rsidR="00E363FB" w:rsidRDefault="00E363FB" w:rsidP="00E363FB">
            <w:pPr>
              <w:jc w:val="center"/>
              <w:rPr>
                <w:rFonts w:ascii="Comic Sans MS" w:hAnsi="Comic Sans MS" w:cs="Times New Roman"/>
                <w:sz w:val="16"/>
                <w:szCs w:val="16"/>
              </w:rPr>
            </w:pPr>
            <w:r w:rsidRPr="00E363FB">
              <w:rPr>
                <w:rFonts w:ascii="Comic Sans MS" w:hAnsi="Comic Sans MS" w:cs="Times New Roman"/>
                <w:sz w:val="16"/>
                <w:szCs w:val="16"/>
              </w:rPr>
              <w:t>NIVEL 1:</w:t>
            </w:r>
          </w:p>
          <w:p w:rsidR="002F0E85" w:rsidRPr="00E363FB" w:rsidRDefault="00E363FB" w:rsidP="00E363FB">
            <w:pPr>
              <w:jc w:val="center"/>
              <w:rPr>
                <w:rFonts w:ascii="Comic Sans MS" w:hAnsi="Comic Sans MS" w:cs="Times New Roman"/>
                <w:sz w:val="16"/>
                <w:szCs w:val="16"/>
              </w:rPr>
            </w:pPr>
            <w:r w:rsidRPr="00E363FB">
              <w:rPr>
                <w:rFonts w:ascii="Comic Sans MS" w:hAnsi="Comic Sans MS" w:cs="Times New Roman"/>
                <w:sz w:val="16"/>
                <w:szCs w:val="16"/>
              </w:rPr>
              <w:t>requiere a</w:t>
            </w:r>
            <w:r>
              <w:rPr>
                <w:rFonts w:ascii="Comic Sans MS" w:hAnsi="Comic Sans MS" w:cs="Times New Roman"/>
                <w:sz w:val="16"/>
                <w:szCs w:val="16"/>
              </w:rPr>
              <w:t>p</w:t>
            </w:r>
            <w:r w:rsidRPr="00E363FB">
              <w:rPr>
                <w:rFonts w:ascii="Comic Sans MS" w:hAnsi="Comic Sans MS" w:cs="Times New Roman"/>
                <w:sz w:val="16"/>
                <w:szCs w:val="16"/>
              </w:rPr>
              <w:t>oyo</w:t>
            </w:r>
          </w:p>
        </w:tc>
        <w:tc>
          <w:tcPr>
            <w:tcW w:w="3686" w:type="dxa"/>
            <w:vAlign w:val="center"/>
          </w:tcPr>
          <w:p w:rsidR="002F0E85" w:rsidRPr="00E363FB" w:rsidRDefault="00E363FB" w:rsidP="00E363FB">
            <w:pPr>
              <w:jc w:val="center"/>
              <w:rPr>
                <w:rFonts w:ascii="Comic Sans MS" w:hAnsi="Comic Sans MS" w:cs="Times New Roman"/>
                <w:sz w:val="16"/>
                <w:szCs w:val="16"/>
              </w:rPr>
            </w:pPr>
            <w:r w:rsidRPr="00E363FB">
              <w:rPr>
                <w:rFonts w:ascii="Comic Sans MS" w:hAnsi="Comic Sans MS" w:cs="Times New Roman"/>
                <w:sz w:val="16"/>
                <w:szCs w:val="16"/>
              </w:rPr>
              <w:t xml:space="preserve">Sin apoyos, los déficits en comunicación social causan discapacidades observables. Tiene dificultad al iniciar interacciones sociales y demuestra respuestas atípicas o no </w:t>
            </w:r>
            <w:proofErr w:type="spellStart"/>
            <w:r w:rsidRPr="00E363FB">
              <w:rPr>
                <w:rFonts w:ascii="Comic Sans MS" w:hAnsi="Comic Sans MS" w:cs="Times New Roman"/>
                <w:sz w:val="16"/>
                <w:szCs w:val="16"/>
              </w:rPr>
              <w:t>existosas</w:t>
            </w:r>
            <w:proofErr w:type="spellEnd"/>
            <w:r w:rsidRPr="00E363FB">
              <w:rPr>
                <w:rFonts w:ascii="Comic Sans MS" w:hAnsi="Comic Sans MS" w:cs="Times New Roman"/>
                <w:sz w:val="16"/>
                <w:szCs w:val="16"/>
              </w:rPr>
              <w:t xml:space="preserve"> a las aproximaciones sociales de otros.</w:t>
            </w:r>
          </w:p>
        </w:tc>
        <w:tc>
          <w:tcPr>
            <w:tcW w:w="3685" w:type="dxa"/>
            <w:vAlign w:val="center"/>
          </w:tcPr>
          <w:p w:rsidR="002F0E85" w:rsidRPr="00E363FB" w:rsidRDefault="00E363FB" w:rsidP="00E363FB">
            <w:pPr>
              <w:jc w:val="center"/>
              <w:rPr>
                <w:rFonts w:ascii="Comic Sans MS" w:hAnsi="Comic Sans MS" w:cs="Times New Roman"/>
                <w:sz w:val="16"/>
                <w:szCs w:val="16"/>
              </w:rPr>
            </w:pPr>
            <w:r w:rsidRPr="00E363FB">
              <w:rPr>
                <w:rFonts w:ascii="Comic Sans MS" w:hAnsi="Comic Sans MS" w:cs="Times New Roman"/>
                <w:sz w:val="16"/>
                <w:szCs w:val="16"/>
              </w:rPr>
              <w:t>Rituales y conductas repetitivas causan interferencia con el funcionamiento en otros contextos. Resiste intentos de interrumpir o ser apartado de un interés fijo.</w:t>
            </w:r>
          </w:p>
        </w:tc>
      </w:tr>
    </w:tbl>
    <w:p w:rsidR="002F0E85" w:rsidRDefault="002F0E85" w:rsidP="00E20665">
      <w:pPr>
        <w:spacing w:after="0" w:line="240" w:lineRule="auto"/>
        <w:jc w:val="both"/>
        <w:rPr>
          <w:rFonts w:ascii="Comic Sans MS" w:hAnsi="Comic Sans MS" w:cs="Times New Roman"/>
          <w:sz w:val="20"/>
          <w:szCs w:val="20"/>
        </w:rPr>
      </w:pPr>
    </w:p>
    <w:p w:rsidR="00D17EBB" w:rsidRPr="00AB2F67" w:rsidRDefault="00D17EBB" w:rsidP="00E20665">
      <w:pPr>
        <w:spacing w:after="0" w:line="240" w:lineRule="auto"/>
        <w:jc w:val="both"/>
        <w:rPr>
          <w:rFonts w:ascii="Comic Sans MS" w:hAnsi="Comic Sans MS" w:cs="Times New Roman"/>
          <w:i/>
          <w:sz w:val="20"/>
          <w:szCs w:val="20"/>
        </w:rPr>
      </w:pPr>
      <w:r w:rsidRPr="00AB2F67">
        <w:rPr>
          <w:rFonts w:ascii="Comic Sans MS" w:hAnsi="Comic Sans MS" w:cs="Times New Roman"/>
          <w:sz w:val="20"/>
          <w:szCs w:val="20"/>
        </w:rPr>
        <w:t xml:space="preserve">Se presentan a continuación los criterios previstos en el DSM-5 para el </w:t>
      </w:r>
      <w:r w:rsidRPr="00AB2F67">
        <w:rPr>
          <w:rFonts w:ascii="Comic Sans MS" w:hAnsi="Comic Sans MS" w:cs="Times New Roman"/>
          <w:i/>
          <w:sz w:val="20"/>
          <w:szCs w:val="20"/>
        </w:rPr>
        <w:t>Trastorno del Espectro Autista:</w:t>
      </w:r>
    </w:p>
    <w:p w:rsidR="00D17EBB" w:rsidRPr="00AB2F67" w:rsidRDefault="00D17EBB" w:rsidP="00E20665">
      <w:pPr>
        <w:numPr>
          <w:ilvl w:val="0"/>
          <w:numId w:val="2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Déficits persistentes en la comunicación y en la interacción social en diversos contextos, no atribuibles a un retraso general del desarrollo, manifestando simultáneamente los tres déficits siguientes:</w:t>
      </w:r>
    </w:p>
    <w:p w:rsidR="00D17EBB" w:rsidRPr="00AB2F67" w:rsidRDefault="00D17EBB" w:rsidP="00E20665">
      <w:pPr>
        <w:numPr>
          <w:ilvl w:val="1"/>
          <w:numId w:val="24"/>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Déficits en la reciprocidad social y emocional; que pueden abarcar desde un acercamiento social anormal y una incapacidad para mantener la alternancia en una conversación, pasando por la reducción de intereses, emociones y afectos compartidos, hasta la ausencia total de iniciativa en la interacción social.</w:t>
      </w:r>
    </w:p>
    <w:p w:rsidR="00D17EBB" w:rsidRPr="00AB2F67" w:rsidRDefault="00D17EBB" w:rsidP="00E20665">
      <w:pPr>
        <w:numPr>
          <w:ilvl w:val="1"/>
          <w:numId w:val="24"/>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Déficits en las conductas de comunicación no verbal que se usan en la comunicación social; que pueden abarcar desde una comunicación poco integrada, tanto verbal como no verbal, pasando por anormalidades en el contacto visual y en el lenguaje corporal, o déficits en la comprensión y uso de la comunicación no verbal, hasta la falta total de expresiones o gestos faciales.</w:t>
      </w:r>
    </w:p>
    <w:p w:rsidR="00D17EBB" w:rsidRPr="00AB2F67" w:rsidRDefault="00D17EBB" w:rsidP="00E20665">
      <w:pPr>
        <w:numPr>
          <w:ilvl w:val="1"/>
          <w:numId w:val="24"/>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Déficits en el desarrollo y mantenimiento de relaciones adecuadas al nivel de desarrollo (más allá de las establecidas con los cuidadores); que pueden abarcar desde dificultades para mantener un comportamiento apropiado a los diferentes contextos sociales, pasando por las dificultades para compartir juegos imaginativos, hasta la aparente ausencia de interés en las otras personas.</w:t>
      </w:r>
    </w:p>
    <w:p w:rsidR="00D17EBB" w:rsidRPr="00AB2F67" w:rsidRDefault="00D17EBB" w:rsidP="00E20665">
      <w:pPr>
        <w:numPr>
          <w:ilvl w:val="0"/>
          <w:numId w:val="2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Patrones de comportamiento, intereses o actividades restringidas y repetitivas que se manifiestan al menos en dos de los siguientes puntos:</w:t>
      </w:r>
    </w:p>
    <w:p w:rsidR="00D17EBB" w:rsidRPr="00AB2F67" w:rsidRDefault="00D17EBB" w:rsidP="00E20665">
      <w:pPr>
        <w:numPr>
          <w:ilvl w:val="1"/>
          <w:numId w:val="25"/>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lastRenderedPageBreak/>
        <w:t>Habla, movimientos o manipulación de objetos estereotipada o repetitiva (estereotipias motoras simples, ecolalia, manipulación repetitiva de objetos o frases idiosincráticas).</w:t>
      </w:r>
    </w:p>
    <w:p w:rsidR="00D17EBB" w:rsidRPr="00AB2F67" w:rsidRDefault="00D17EBB" w:rsidP="00E20665">
      <w:pPr>
        <w:numPr>
          <w:ilvl w:val="1"/>
          <w:numId w:val="25"/>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Excesiva fijación con las rutinas, los patrones ritualizados de conducta verbal y no verbal, o excesiva resistencia al cambio (como rituales motores, insistencia en seguir la misma ruta o tomar la misma comida, preguntas repetitivas o extrema incomodidad motivada por pequeños cambios).</w:t>
      </w:r>
    </w:p>
    <w:p w:rsidR="00D17EBB" w:rsidRPr="00AB2F67" w:rsidRDefault="00D17EBB" w:rsidP="00E20665">
      <w:pPr>
        <w:numPr>
          <w:ilvl w:val="1"/>
          <w:numId w:val="25"/>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Intereses altamente restrictivos y fijos de intensidad desmesurada (como una fuerte vinculación o preocupación por objetos inusuales y por intereses excesivamente circunscritos y perseverantes).</w:t>
      </w:r>
    </w:p>
    <w:p w:rsidR="00D17EBB" w:rsidRPr="00AB2F67" w:rsidRDefault="00814717" w:rsidP="00E20665">
      <w:pPr>
        <w:numPr>
          <w:ilvl w:val="1"/>
          <w:numId w:val="25"/>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Híper</w:t>
      </w:r>
      <w:r w:rsidR="00D17EBB" w:rsidRPr="00AB2F67">
        <w:rPr>
          <w:rFonts w:ascii="Comic Sans MS" w:hAnsi="Comic Sans MS" w:cs="Times New Roman"/>
          <w:sz w:val="20"/>
          <w:szCs w:val="20"/>
        </w:rPr>
        <w:t xml:space="preserve"> o hipo reactividad a los estímulos sensoriales o inusual interés en aspectos sensoriales del entorno (como aparente indiferencia al dolor/calor/frío, respuesta adversa a sonidos o texturas específicas, sentido del olfato o del tacto exacerbado, fascinación por las luces o los objetos que ruedan).</w:t>
      </w:r>
    </w:p>
    <w:p w:rsidR="00D17EBB" w:rsidRPr="00AB2F67" w:rsidRDefault="00D17EBB" w:rsidP="00E20665">
      <w:pPr>
        <w:numPr>
          <w:ilvl w:val="0"/>
          <w:numId w:val="2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Los síntomas deben estar presentes en la primera infancia</w:t>
      </w:r>
      <w:r w:rsidR="00814717" w:rsidRPr="00AB2F67">
        <w:rPr>
          <w:rFonts w:ascii="Comic Sans MS" w:hAnsi="Comic Sans MS" w:cs="Times New Roman"/>
          <w:sz w:val="20"/>
          <w:szCs w:val="20"/>
        </w:rPr>
        <w:t xml:space="preserve"> (pero pueden no llegar a manif</w:t>
      </w:r>
      <w:r w:rsidRPr="00AB2F67">
        <w:rPr>
          <w:rFonts w:ascii="Comic Sans MS" w:hAnsi="Comic Sans MS" w:cs="Times New Roman"/>
          <w:sz w:val="20"/>
          <w:szCs w:val="20"/>
        </w:rPr>
        <w:t>estarse plenamente hasta que las demandas sociales exceden las limitadas capacidades).</w:t>
      </w:r>
    </w:p>
    <w:p w:rsidR="00D17EBB" w:rsidRPr="00AB2F67" w:rsidRDefault="00D17EBB" w:rsidP="00E20665">
      <w:pPr>
        <w:numPr>
          <w:ilvl w:val="0"/>
          <w:numId w:val="2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La conjunción de síntomas limita y discapacita para el funcionamiento cotidiano.</w:t>
      </w:r>
    </w:p>
    <w:p w:rsidR="00D17EBB" w:rsidRPr="00AB2F67" w:rsidRDefault="00D17EBB" w:rsidP="00E20665">
      <w:pPr>
        <w:spacing w:after="0" w:line="240" w:lineRule="auto"/>
        <w:jc w:val="both"/>
        <w:rPr>
          <w:rFonts w:ascii="Comic Sans MS" w:hAnsi="Comic Sans MS" w:cs="Times New Roman"/>
          <w:b/>
          <w:sz w:val="20"/>
          <w:szCs w:val="20"/>
        </w:rPr>
      </w:pPr>
    </w:p>
    <w:p w:rsidR="00D17EBB" w:rsidRPr="00AB2F67" w:rsidRDefault="00814717" w:rsidP="00814717">
      <w:pPr>
        <w:spacing w:after="0" w:line="240" w:lineRule="auto"/>
        <w:jc w:val="both"/>
        <w:rPr>
          <w:rFonts w:ascii="Comic Sans MS" w:hAnsi="Comic Sans MS" w:cs="Times New Roman"/>
          <w:sz w:val="20"/>
          <w:szCs w:val="20"/>
          <w:u w:val="single"/>
        </w:rPr>
      </w:pPr>
      <w:r w:rsidRPr="00AB2F67">
        <w:rPr>
          <w:rFonts w:ascii="Comic Sans MS" w:hAnsi="Comic Sans MS" w:cs="Times New Roman"/>
          <w:sz w:val="20"/>
          <w:szCs w:val="20"/>
          <w:u w:val="single"/>
        </w:rPr>
        <w:t>INSTRUMENTOS DE DIAGNÓSTICO</w:t>
      </w:r>
    </w:p>
    <w:p w:rsidR="00D41211" w:rsidRPr="00AB2F67" w:rsidRDefault="00D41211"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Para llevar a cabo el diagnóstico, se requiere especialización y experiencia clínica. El proceso de evaluación debe adecuarse a las edades</w:t>
      </w:r>
      <w:r w:rsidR="00A17062" w:rsidRPr="00AB2F67">
        <w:rPr>
          <w:rFonts w:ascii="Comic Sans MS" w:hAnsi="Comic Sans MS" w:cs="Times New Roman"/>
          <w:sz w:val="20"/>
          <w:szCs w:val="20"/>
        </w:rPr>
        <w:t xml:space="preserve"> cronológica y mental, historia del desarrollo, situación vital y evaluaciones previas que haya recibido la persona. Por lo general incluye:</w:t>
      </w:r>
    </w:p>
    <w:p w:rsidR="00A17062" w:rsidRPr="00AB2F67" w:rsidRDefault="00A17062" w:rsidP="00E20665">
      <w:pPr>
        <w:pStyle w:val="Prrafodelista"/>
        <w:numPr>
          <w:ilvl w:val="0"/>
          <w:numId w:val="26"/>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La recogida de información sobre la historia de la persona y antecedentes médicos y familiares.</w:t>
      </w:r>
    </w:p>
    <w:p w:rsidR="004D0EBC" w:rsidRPr="00AB2F67" w:rsidRDefault="004D0EBC" w:rsidP="00E20665">
      <w:pPr>
        <w:pStyle w:val="Prrafodelista"/>
        <w:numPr>
          <w:ilvl w:val="0"/>
          <w:numId w:val="26"/>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Una evaluación médica que incluiría estudios psiquiátricos y biomédicos.</w:t>
      </w:r>
    </w:p>
    <w:p w:rsidR="004D0EBC" w:rsidRPr="00AB2F67" w:rsidRDefault="00EC315C" w:rsidP="00E20665">
      <w:pPr>
        <w:pStyle w:val="Prrafodelista"/>
        <w:numPr>
          <w:ilvl w:val="0"/>
          <w:numId w:val="26"/>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 xml:space="preserve">Una evaluación psicológica de la inteligencia, habilidades sociales, comunicativas y lingüísticas </w:t>
      </w:r>
      <w:r w:rsidR="00D5267D" w:rsidRPr="00AB2F67">
        <w:rPr>
          <w:rFonts w:ascii="Comic Sans MS" w:hAnsi="Comic Sans MS" w:cs="Times New Roman"/>
          <w:sz w:val="20"/>
          <w:szCs w:val="20"/>
        </w:rPr>
        <w:t>y competencias adaptativas.</w:t>
      </w:r>
    </w:p>
    <w:p w:rsidR="00D5267D" w:rsidRPr="00AB2F67" w:rsidRDefault="00D5267D"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La evaluación debe dirigirse específicamente hacia la definición del perfil psicológico, las preferencias motivacionales y de refuerzo, el estilo de aprendizaje, las características sensoriales y motrices (y sus anomalías relacionadas), los déficit específicos en las habilidades sociales, las habilidades académicas, los patrones ritualizados o estereotipados de conducta, y es estilo de vida y las relaciones familiares del niño.</w:t>
      </w:r>
    </w:p>
    <w:p w:rsidR="00D5267D" w:rsidRPr="00AB2F67" w:rsidRDefault="00D5267D"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En lo que respecta a la evaluación de las competencias de relación, además de evaluar las capacidades de comunicación y lenguaje, se debe evaluar: con qué personas y en qué contextos se establecen relaciones, con qué frecuencia y grado de iniciativa por parte del niño, qué finalidades tienen y cuáles son sus consecuencias.</w:t>
      </w:r>
    </w:p>
    <w:p w:rsidR="00D5267D" w:rsidRPr="00AB2F67" w:rsidRDefault="00D5267D" w:rsidP="00E20665">
      <w:pPr>
        <w:spacing w:after="0" w:line="240" w:lineRule="auto"/>
        <w:jc w:val="both"/>
        <w:rPr>
          <w:rFonts w:ascii="Comic Sans MS" w:hAnsi="Comic Sans MS" w:cs="Times New Roman"/>
          <w:sz w:val="20"/>
          <w:szCs w:val="20"/>
        </w:rPr>
      </w:pPr>
    </w:p>
    <w:p w:rsidR="00D5267D" w:rsidRPr="00AB2F67" w:rsidRDefault="00D5267D" w:rsidP="00814717">
      <w:pPr>
        <w:pStyle w:val="Prrafodelista"/>
        <w:numPr>
          <w:ilvl w:val="0"/>
          <w:numId w:val="1"/>
        </w:numPr>
        <w:spacing w:after="0" w:line="240" w:lineRule="auto"/>
        <w:jc w:val="both"/>
        <w:rPr>
          <w:rFonts w:ascii="Comic Sans MS" w:hAnsi="Comic Sans MS" w:cs="Times New Roman"/>
          <w:b/>
          <w:sz w:val="20"/>
          <w:szCs w:val="20"/>
          <w:u w:val="single" w:color="FFC000"/>
        </w:rPr>
      </w:pPr>
      <w:r w:rsidRPr="00AB2F67">
        <w:rPr>
          <w:rFonts w:ascii="Comic Sans MS" w:hAnsi="Comic Sans MS" w:cs="Times New Roman"/>
          <w:b/>
          <w:sz w:val="20"/>
          <w:szCs w:val="20"/>
          <w:u w:val="single" w:color="FFC000"/>
        </w:rPr>
        <w:t>Intervención psicopedagógica</w:t>
      </w:r>
    </w:p>
    <w:p w:rsidR="00ED331F" w:rsidRPr="00AB2F67" w:rsidRDefault="00ED331F"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Existen una buena cantidad de tratamientos de intervención que no siempre cuentan con un respaldo científico que sustente su eficacia o resultados.</w:t>
      </w:r>
    </w:p>
    <w:p w:rsidR="00ED331F" w:rsidRPr="00AB2F67" w:rsidRDefault="00ED331F"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Los autores del GETEA concluyen que la educación y el apoyo comunitario son los principales medios de tratamiento. A dichos medios es preciso asociar, en función de las necesidades individuales, medicamentos, intervenciones conductuales y terapia cognitivo-conductual, siendo asimismo imprescindible el apoyo a las familias.</w:t>
      </w:r>
    </w:p>
    <w:p w:rsidR="00814717" w:rsidRPr="00AB2F67" w:rsidRDefault="00814717" w:rsidP="00E20665">
      <w:pPr>
        <w:spacing w:after="0" w:line="240" w:lineRule="auto"/>
        <w:jc w:val="both"/>
        <w:rPr>
          <w:rFonts w:ascii="Comic Sans MS" w:hAnsi="Comic Sans MS" w:cs="Times New Roman"/>
          <w:sz w:val="20"/>
          <w:szCs w:val="20"/>
        </w:rPr>
      </w:pPr>
    </w:p>
    <w:tbl>
      <w:tblPr>
        <w:tblStyle w:val="Tablaconcuadrcula"/>
        <w:tblW w:w="0" w:type="auto"/>
        <w:jc w:val="center"/>
        <w:tblLook w:val="04A0" w:firstRow="1" w:lastRow="0" w:firstColumn="1" w:lastColumn="0" w:noHBand="0" w:noVBand="1"/>
      </w:tblPr>
      <w:tblGrid>
        <w:gridCol w:w="1814"/>
        <w:gridCol w:w="6906"/>
      </w:tblGrid>
      <w:tr w:rsidR="00AB2F67" w:rsidRPr="00AB2F67" w:rsidTr="00814717">
        <w:trPr>
          <w:jc w:val="center"/>
        </w:trPr>
        <w:tc>
          <w:tcPr>
            <w:tcW w:w="0" w:type="auto"/>
            <w:vAlign w:val="center"/>
          </w:tcPr>
          <w:p w:rsidR="00ED331F" w:rsidRPr="00AB2F67" w:rsidRDefault="00ED331F" w:rsidP="00814717">
            <w:pPr>
              <w:jc w:val="center"/>
              <w:rPr>
                <w:rFonts w:ascii="Comic Sans MS" w:hAnsi="Comic Sans MS" w:cs="Times New Roman"/>
                <w:b/>
                <w:sz w:val="16"/>
                <w:szCs w:val="20"/>
              </w:rPr>
            </w:pPr>
            <w:r w:rsidRPr="00AB2F67">
              <w:rPr>
                <w:rFonts w:ascii="Comic Sans MS" w:hAnsi="Comic Sans MS" w:cs="Times New Roman"/>
                <w:b/>
                <w:sz w:val="16"/>
                <w:szCs w:val="20"/>
              </w:rPr>
              <w:t>RECOMENDACIÓN</w:t>
            </w:r>
          </w:p>
          <w:p w:rsidR="00ED331F" w:rsidRPr="00AB2F67" w:rsidRDefault="00ED331F" w:rsidP="00814717">
            <w:pPr>
              <w:jc w:val="center"/>
              <w:rPr>
                <w:rFonts w:ascii="Comic Sans MS" w:hAnsi="Comic Sans MS" w:cs="Times New Roman"/>
                <w:b/>
                <w:sz w:val="16"/>
                <w:szCs w:val="20"/>
              </w:rPr>
            </w:pPr>
            <w:r w:rsidRPr="00AB2F67">
              <w:rPr>
                <w:rFonts w:ascii="Comic Sans MS" w:hAnsi="Comic Sans MS" w:cs="Times New Roman"/>
                <w:b/>
                <w:sz w:val="16"/>
                <w:szCs w:val="20"/>
              </w:rPr>
              <w:t>DEL GETEA</w:t>
            </w:r>
          </w:p>
          <w:p w:rsidR="00ED331F" w:rsidRPr="00AB2F67" w:rsidRDefault="00ED331F" w:rsidP="00814717">
            <w:pPr>
              <w:jc w:val="center"/>
              <w:rPr>
                <w:rFonts w:ascii="Comic Sans MS" w:hAnsi="Comic Sans MS" w:cs="Times New Roman"/>
                <w:sz w:val="16"/>
                <w:szCs w:val="20"/>
              </w:rPr>
            </w:pPr>
            <w:r w:rsidRPr="00AB2F67">
              <w:rPr>
                <w:rFonts w:ascii="Comic Sans MS" w:hAnsi="Comic Sans MS" w:cs="Times New Roman"/>
                <w:b/>
                <w:sz w:val="16"/>
                <w:szCs w:val="20"/>
              </w:rPr>
              <w:lastRenderedPageBreak/>
              <w:t>CARLOS III</w:t>
            </w:r>
          </w:p>
        </w:tc>
        <w:tc>
          <w:tcPr>
            <w:tcW w:w="0" w:type="auto"/>
            <w:vAlign w:val="center"/>
          </w:tcPr>
          <w:p w:rsidR="00ED331F" w:rsidRPr="00AB2F67" w:rsidRDefault="00ED331F" w:rsidP="00814717">
            <w:pPr>
              <w:jc w:val="center"/>
              <w:rPr>
                <w:rFonts w:ascii="Comic Sans MS" w:hAnsi="Comic Sans MS" w:cs="Times New Roman"/>
                <w:b/>
                <w:sz w:val="16"/>
                <w:szCs w:val="20"/>
              </w:rPr>
            </w:pPr>
            <w:r w:rsidRPr="00AB2F67">
              <w:rPr>
                <w:rFonts w:ascii="Comic Sans MS" w:hAnsi="Comic Sans MS" w:cs="Times New Roman"/>
                <w:b/>
                <w:sz w:val="16"/>
                <w:szCs w:val="20"/>
              </w:rPr>
              <w:lastRenderedPageBreak/>
              <w:t>TRATAMIENTOS O PROPUESTAS DE</w:t>
            </w:r>
          </w:p>
          <w:p w:rsidR="00ED331F" w:rsidRPr="00AB2F67" w:rsidRDefault="00ED331F" w:rsidP="00814717">
            <w:pPr>
              <w:jc w:val="center"/>
              <w:rPr>
                <w:rFonts w:ascii="Comic Sans MS" w:hAnsi="Comic Sans MS" w:cs="Times New Roman"/>
                <w:sz w:val="16"/>
                <w:szCs w:val="20"/>
              </w:rPr>
            </w:pPr>
            <w:r w:rsidRPr="00AB2F67">
              <w:rPr>
                <w:rFonts w:ascii="Comic Sans MS" w:hAnsi="Comic Sans MS" w:cs="Times New Roman"/>
                <w:b/>
                <w:sz w:val="16"/>
                <w:szCs w:val="20"/>
              </w:rPr>
              <w:t>INTERVENCION</w:t>
            </w:r>
          </w:p>
        </w:tc>
      </w:tr>
      <w:tr w:rsidR="00AB2F67" w:rsidRPr="00AB2F67" w:rsidTr="00814717">
        <w:trPr>
          <w:jc w:val="center"/>
        </w:trPr>
        <w:tc>
          <w:tcPr>
            <w:tcW w:w="0" w:type="auto"/>
            <w:vAlign w:val="center"/>
          </w:tcPr>
          <w:p w:rsidR="00ED331F" w:rsidRPr="00AB2F67" w:rsidRDefault="00ED331F" w:rsidP="00814717">
            <w:pPr>
              <w:rPr>
                <w:rFonts w:ascii="Comic Sans MS" w:hAnsi="Comic Sans MS" w:cs="Times New Roman"/>
                <w:sz w:val="16"/>
                <w:szCs w:val="20"/>
              </w:rPr>
            </w:pPr>
            <w:r w:rsidRPr="00AB2F67">
              <w:rPr>
                <w:rFonts w:ascii="Comic Sans MS" w:hAnsi="Comic Sans MS" w:cs="Times New Roman"/>
                <w:sz w:val="16"/>
                <w:szCs w:val="20"/>
              </w:rPr>
              <w:lastRenderedPageBreak/>
              <w:t>No recomendamos</w:t>
            </w:r>
          </w:p>
          <w:p w:rsidR="00ED331F" w:rsidRPr="00AB2F67" w:rsidRDefault="00ED331F" w:rsidP="00814717">
            <w:pPr>
              <w:rPr>
                <w:rFonts w:ascii="Comic Sans MS" w:hAnsi="Comic Sans MS" w:cs="Times New Roman"/>
                <w:sz w:val="16"/>
                <w:szCs w:val="20"/>
              </w:rPr>
            </w:pPr>
            <w:r w:rsidRPr="00AB2F67">
              <w:rPr>
                <w:rFonts w:ascii="Comic Sans MS" w:hAnsi="Comic Sans MS" w:cs="Times New Roman"/>
                <w:sz w:val="16"/>
                <w:szCs w:val="20"/>
              </w:rPr>
              <w:t>por no aportar</w:t>
            </w:r>
          </w:p>
          <w:p w:rsidR="00ED331F" w:rsidRPr="00AB2F67" w:rsidRDefault="00ED331F" w:rsidP="00814717">
            <w:pPr>
              <w:rPr>
                <w:rFonts w:ascii="Comic Sans MS" w:hAnsi="Comic Sans MS" w:cs="Times New Roman"/>
                <w:sz w:val="16"/>
                <w:szCs w:val="20"/>
              </w:rPr>
            </w:pPr>
            <w:r w:rsidRPr="00AB2F67">
              <w:rPr>
                <w:rFonts w:ascii="Comic Sans MS" w:hAnsi="Comic Sans MS" w:cs="Times New Roman"/>
                <w:sz w:val="16"/>
                <w:szCs w:val="20"/>
              </w:rPr>
              <w:t xml:space="preserve">evidencias </w:t>
            </w:r>
          </w:p>
        </w:tc>
        <w:tc>
          <w:tcPr>
            <w:tcW w:w="0" w:type="auto"/>
            <w:vAlign w:val="center"/>
          </w:tcPr>
          <w:p w:rsidR="00814717" w:rsidRPr="00AB2F67" w:rsidRDefault="00814717" w:rsidP="00814717">
            <w:pPr>
              <w:rPr>
                <w:rFonts w:ascii="Comic Sans MS" w:hAnsi="Comic Sans MS" w:cs="Times New Roman"/>
                <w:b/>
                <w:i/>
                <w:sz w:val="16"/>
                <w:szCs w:val="20"/>
              </w:rPr>
            </w:pPr>
          </w:p>
          <w:p w:rsidR="00ED331F" w:rsidRPr="00AB2F67" w:rsidRDefault="00ED331F" w:rsidP="00814717">
            <w:pPr>
              <w:rPr>
                <w:rFonts w:ascii="Comic Sans MS" w:hAnsi="Comic Sans MS" w:cs="Times New Roman"/>
                <w:sz w:val="16"/>
                <w:szCs w:val="20"/>
              </w:rPr>
            </w:pPr>
            <w:r w:rsidRPr="00AB2F67">
              <w:rPr>
                <w:rFonts w:ascii="Comic Sans MS" w:hAnsi="Comic Sans MS" w:cs="Times New Roman"/>
                <w:b/>
                <w:i/>
                <w:sz w:val="16"/>
                <w:szCs w:val="20"/>
              </w:rPr>
              <w:t>Doman-Delacato</w:t>
            </w:r>
            <w:r w:rsidRPr="00AB2F67">
              <w:rPr>
                <w:rFonts w:ascii="Comic Sans MS" w:hAnsi="Comic Sans MS" w:cs="Times New Roman"/>
                <w:sz w:val="16"/>
                <w:szCs w:val="20"/>
              </w:rPr>
              <w:t xml:space="preserve"> (movimientos y ejercicios físicos que reparan las vías nerviosas)</w:t>
            </w:r>
          </w:p>
          <w:p w:rsidR="00ED331F" w:rsidRPr="00AB2F67" w:rsidRDefault="00ED331F" w:rsidP="00814717">
            <w:pPr>
              <w:rPr>
                <w:rFonts w:ascii="Comic Sans MS" w:hAnsi="Comic Sans MS" w:cs="Times New Roman"/>
                <w:sz w:val="16"/>
                <w:szCs w:val="20"/>
              </w:rPr>
            </w:pPr>
            <w:r w:rsidRPr="00AB2F67">
              <w:rPr>
                <w:rFonts w:ascii="Comic Sans MS" w:hAnsi="Comic Sans MS" w:cs="Times New Roman"/>
                <w:b/>
                <w:i/>
                <w:sz w:val="16"/>
                <w:szCs w:val="20"/>
              </w:rPr>
              <w:t>Comunicación facilitada</w:t>
            </w:r>
            <w:r w:rsidRPr="00AB2F67">
              <w:rPr>
                <w:rFonts w:ascii="Comic Sans MS" w:hAnsi="Comic Sans MS" w:cs="Times New Roman"/>
                <w:sz w:val="16"/>
                <w:szCs w:val="20"/>
              </w:rPr>
              <w:t xml:space="preserve"> (a través de un teclado con la ayuda de un facilitador que sujeta la mano o el brazo de la persona, mientras escribe sus mensajes supuestamente de manera independiente)</w:t>
            </w:r>
          </w:p>
          <w:p w:rsidR="00ED331F" w:rsidRPr="00AB2F67" w:rsidRDefault="00ED331F" w:rsidP="00814717">
            <w:pPr>
              <w:rPr>
                <w:rFonts w:ascii="Comic Sans MS" w:hAnsi="Comic Sans MS" w:cs="Times New Roman"/>
                <w:sz w:val="16"/>
                <w:szCs w:val="20"/>
              </w:rPr>
            </w:pPr>
            <w:r w:rsidRPr="00AB2F67">
              <w:rPr>
                <w:rFonts w:ascii="Comic Sans MS" w:hAnsi="Comic Sans MS" w:cs="Times New Roman"/>
                <w:b/>
                <w:i/>
                <w:sz w:val="16"/>
                <w:szCs w:val="20"/>
              </w:rPr>
              <w:t>Terapia psicodinámica</w:t>
            </w:r>
            <w:r w:rsidRPr="00AB2F67">
              <w:rPr>
                <w:rFonts w:ascii="Comic Sans MS" w:hAnsi="Comic Sans MS" w:cs="Times New Roman"/>
                <w:sz w:val="16"/>
                <w:szCs w:val="20"/>
              </w:rPr>
              <w:t xml:space="preserve"> (el autismo como reacción defensiva)</w:t>
            </w:r>
          </w:p>
          <w:p w:rsidR="00ED331F" w:rsidRPr="00AB2F67" w:rsidRDefault="00ED331F" w:rsidP="00814717">
            <w:pPr>
              <w:rPr>
                <w:rFonts w:ascii="Comic Sans MS" w:hAnsi="Comic Sans MS" w:cs="Times New Roman"/>
                <w:b/>
                <w:i/>
                <w:sz w:val="16"/>
                <w:szCs w:val="20"/>
              </w:rPr>
            </w:pPr>
            <w:r w:rsidRPr="00AB2F67">
              <w:rPr>
                <w:rFonts w:ascii="Comic Sans MS" w:hAnsi="Comic Sans MS" w:cs="Times New Roman"/>
                <w:b/>
                <w:i/>
                <w:sz w:val="16"/>
                <w:szCs w:val="20"/>
              </w:rPr>
              <w:t>Terapias asistidas con animales</w:t>
            </w:r>
          </w:p>
          <w:p w:rsidR="00814717" w:rsidRPr="00AB2F67" w:rsidRDefault="00814717" w:rsidP="00814717">
            <w:pPr>
              <w:rPr>
                <w:rFonts w:ascii="Comic Sans MS" w:hAnsi="Comic Sans MS" w:cs="Times New Roman"/>
                <w:b/>
                <w:i/>
                <w:sz w:val="16"/>
                <w:szCs w:val="20"/>
              </w:rPr>
            </w:pPr>
          </w:p>
        </w:tc>
      </w:tr>
      <w:tr w:rsidR="00AB2F67" w:rsidRPr="00AB2F67" w:rsidTr="00814717">
        <w:trPr>
          <w:jc w:val="center"/>
        </w:trPr>
        <w:tc>
          <w:tcPr>
            <w:tcW w:w="0" w:type="auto"/>
            <w:vAlign w:val="center"/>
          </w:tcPr>
          <w:p w:rsidR="00ED331F" w:rsidRPr="00AB2F67" w:rsidRDefault="00ED331F" w:rsidP="00814717">
            <w:pPr>
              <w:rPr>
                <w:rFonts w:ascii="Comic Sans MS" w:hAnsi="Comic Sans MS" w:cs="Times New Roman"/>
                <w:sz w:val="16"/>
                <w:szCs w:val="20"/>
              </w:rPr>
            </w:pPr>
            <w:r w:rsidRPr="00AB2F67">
              <w:rPr>
                <w:rFonts w:ascii="Comic Sans MS" w:hAnsi="Comic Sans MS" w:cs="Times New Roman"/>
                <w:sz w:val="16"/>
                <w:szCs w:val="20"/>
              </w:rPr>
              <w:t>Recomendados solo</w:t>
            </w:r>
          </w:p>
          <w:p w:rsidR="00ED331F" w:rsidRPr="00AB2F67" w:rsidRDefault="00ED331F" w:rsidP="00814717">
            <w:pPr>
              <w:rPr>
                <w:rFonts w:ascii="Comic Sans MS" w:hAnsi="Comic Sans MS" w:cs="Times New Roman"/>
                <w:sz w:val="16"/>
                <w:szCs w:val="20"/>
              </w:rPr>
            </w:pPr>
            <w:r w:rsidRPr="00AB2F67">
              <w:rPr>
                <w:rFonts w:ascii="Comic Sans MS" w:hAnsi="Comic Sans MS" w:cs="Times New Roman"/>
                <w:sz w:val="16"/>
                <w:szCs w:val="20"/>
              </w:rPr>
              <w:t>para estudios experi-</w:t>
            </w:r>
          </w:p>
          <w:p w:rsidR="00ED331F" w:rsidRPr="00AB2F67" w:rsidRDefault="00ED331F" w:rsidP="00814717">
            <w:pPr>
              <w:rPr>
                <w:rFonts w:ascii="Comic Sans MS" w:hAnsi="Comic Sans MS" w:cs="Times New Roman"/>
                <w:sz w:val="16"/>
                <w:szCs w:val="20"/>
              </w:rPr>
            </w:pPr>
            <w:r w:rsidRPr="00AB2F67">
              <w:rPr>
                <w:rFonts w:ascii="Comic Sans MS" w:hAnsi="Comic Sans MS" w:cs="Times New Roman"/>
                <w:sz w:val="16"/>
                <w:szCs w:val="20"/>
              </w:rPr>
              <w:t>mentales por sus</w:t>
            </w:r>
          </w:p>
          <w:p w:rsidR="00ED331F" w:rsidRPr="00AB2F67" w:rsidRDefault="00ED331F" w:rsidP="00814717">
            <w:pPr>
              <w:rPr>
                <w:rFonts w:ascii="Comic Sans MS" w:hAnsi="Comic Sans MS" w:cs="Times New Roman"/>
                <w:sz w:val="16"/>
                <w:szCs w:val="20"/>
              </w:rPr>
            </w:pPr>
            <w:r w:rsidRPr="00AB2F67">
              <w:rPr>
                <w:rFonts w:ascii="Comic Sans MS" w:hAnsi="Comic Sans MS" w:cs="Times New Roman"/>
                <w:sz w:val="16"/>
                <w:szCs w:val="20"/>
              </w:rPr>
              <w:t>débiles evidencias</w:t>
            </w:r>
          </w:p>
        </w:tc>
        <w:tc>
          <w:tcPr>
            <w:tcW w:w="0" w:type="auto"/>
            <w:vAlign w:val="center"/>
          </w:tcPr>
          <w:p w:rsidR="00ED331F" w:rsidRPr="00AB2F67" w:rsidRDefault="00ED331F" w:rsidP="00814717">
            <w:pPr>
              <w:rPr>
                <w:rFonts w:ascii="Comic Sans MS" w:hAnsi="Comic Sans MS" w:cs="Times New Roman"/>
                <w:sz w:val="16"/>
                <w:szCs w:val="20"/>
              </w:rPr>
            </w:pPr>
            <w:r w:rsidRPr="00AB2F67">
              <w:rPr>
                <w:rFonts w:ascii="Comic Sans MS" w:hAnsi="Comic Sans MS" w:cs="Times New Roman"/>
                <w:b/>
                <w:i/>
                <w:sz w:val="16"/>
                <w:szCs w:val="20"/>
              </w:rPr>
              <w:t>Entrenamiento en Integración auditiva</w:t>
            </w:r>
            <w:r w:rsidRPr="00AB2F67">
              <w:rPr>
                <w:rFonts w:ascii="Comic Sans MS" w:hAnsi="Comic Sans MS" w:cs="Times New Roman"/>
                <w:sz w:val="16"/>
                <w:szCs w:val="20"/>
              </w:rPr>
              <w:t xml:space="preserve"> (escuchar música modificada a través de auriculares para tratar la hipo o hipersensibilidad auditiva)</w:t>
            </w:r>
          </w:p>
          <w:p w:rsidR="00ED331F" w:rsidRPr="00AB2F67" w:rsidRDefault="00ED331F" w:rsidP="00814717">
            <w:pPr>
              <w:rPr>
                <w:rFonts w:ascii="Comic Sans MS" w:hAnsi="Comic Sans MS" w:cs="Times New Roman"/>
                <w:sz w:val="16"/>
                <w:szCs w:val="20"/>
              </w:rPr>
            </w:pPr>
            <w:r w:rsidRPr="00AB2F67">
              <w:rPr>
                <w:rFonts w:ascii="Comic Sans MS" w:hAnsi="Comic Sans MS" w:cs="Times New Roman"/>
                <w:b/>
                <w:i/>
                <w:sz w:val="16"/>
                <w:szCs w:val="20"/>
              </w:rPr>
              <w:t>Integración sensorial</w:t>
            </w:r>
            <w:r w:rsidRPr="00AB2F67">
              <w:rPr>
                <w:rFonts w:ascii="Comic Sans MS" w:hAnsi="Comic Sans MS" w:cs="Times New Roman"/>
                <w:sz w:val="16"/>
                <w:szCs w:val="20"/>
              </w:rPr>
              <w:t xml:space="preserve"> (en sesiones de juego dirigido se ofrecen al niño estímulos sensoriales para que pueda percibirlos, procesarlos e integrarlos)</w:t>
            </w:r>
          </w:p>
          <w:p w:rsidR="000E418D" w:rsidRPr="00AB2F67" w:rsidRDefault="000E418D" w:rsidP="00814717">
            <w:pPr>
              <w:rPr>
                <w:rFonts w:ascii="Comic Sans MS" w:hAnsi="Comic Sans MS" w:cs="Times New Roman"/>
                <w:sz w:val="16"/>
                <w:szCs w:val="20"/>
              </w:rPr>
            </w:pPr>
            <w:r w:rsidRPr="00AB2F67">
              <w:rPr>
                <w:rFonts w:ascii="Comic Sans MS" w:hAnsi="Comic Sans MS" w:cs="Times New Roman"/>
                <w:b/>
                <w:i/>
                <w:sz w:val="16"/>
                <w:szCs w:val="20"/>
              </w:rPr>
              <w:t>Psicoterapias expresivas</w:t>
            </w:r>
            <w:r w:rsidRPr="00AB2F67">
              <w:rPr>
                <w:rFonts w:ascii="Comic Sans MS" w:hAnsi="Comic Sans MS" w:cs="Times New Roman"/>
                <w:sz w:val="16"/>
                <w:szCs w:val="20"/>
              </w:rPr>
              <w:t xml:space="preserve"> (musicoterapia, terapia del arte)</w:t>
            </w:r>
          </w:p>
          <w:p w:rsidR="000E418D" w:rsidRPr="00AB2F67" w:rsidRDefault="000E418D" w:rsidP="00814717">
            <w:pPr>
              <w:rPr>
                <w:rFonts w:ascii="Comic Sans MS" w:hAnsi="Comic Sans MS" w:cs="Times New Roman"/>
                <w:sz w:val="16"/>
                <w:szCs w:val="20"/>
              </w:rPr>
            </w:pPr>
            <w:r w:rsidRPr="00AB2F67">
              <w:rPr>
                <w:rFonts w:ascii="Comic Sans MS" w:hAnsi="Comic Sans MS" w:cs="Times New Roman"/>
                <w:b/>
                <w:i/>
                <w:sz w:val="16"/>
                <w:szCs w:val="20"/>
              </w:rPr>
              <w:t>Vitaminas y suplementos dietéticos</w:t>
            </w:r>
            <w:r w:rsidRPr="00AB2F67">
              <w:rPr>
                <w:rFonts w:ascii="Comic Sans MS" w:hAnsi="Comic Sans MS" w:cs="Times New Roman"/>
                <w:sz w:val="16"/>
                <w:szCs w:val="20"/>
              </w:rPr>
              <w:t xml:space="preserve"> (que ayudan en la regulación de los neurotransmisores)</w:t>
            </w:r>
          </w:p>
          <w:p w:rsidR="000E418D" w:rsidRPr="00AB2F67" w:rsidRDefault="000E418D" w:rsidP="00814717">
            <w:pPr>
              <w:rPr>
                <w:rFonts w:ascii="Comic Sans MS" w:hAnsi="Comic Sans MS" w:cs="Times New Roman"/>
                <w:sz w:val="16"/>
                <w:szCs w:val="20"/>
              </w:rPr>
            </w:pPr>
            <w:r w:rsidRPr="00AB2F67">
              <w:rPr>
                <w:rFonts w:ascii="Comic Sans MS" w:hAnsi="Comic Sans MS" w:cs="Times New Roman"/>
                <w:b/>
                <w:i/>
                <w:sz w:val="16"/>
                <w:szCs w:val="20"/>
              </w:rPr>
              <w:t>Dietas sin gluten/caseína</w:t>
            </w:r>
            <w:r w:rsidRPr="00AB2F67">
              <w:rPr>
                <w:rFonts w:ascii="Comic Sans MS" w:hAnsi="Comic Sans MS" w:cs="Times New Roman"/>
                <w:sz w:val="16"/>
                <w:szCs w:val="20"/>
              </w:rPr>
              <w:t xml:space="preserve"> (porque los neuropéptidos derivados de algunas proteínas de los cereales o la leche podrían ejercer un efecto neurotóxico)</w:t>
            </w:r>
          </w:p>
        </w:tc>
      </w:tr>
      <w:tr w:rsidR="00AB2F67" w:rsidRPr="00AB2F67" w:rsidTr="00814717">
        <w:trPr>
          <w:jc w:val="center"/>
        </w:trPr>
        <w:tc>
          <w:tcPr>
            <w:tcW w:w="0" w:type="auto"/>
            <w:vAlign w:val="center"/>
          </w:tcPr>
          <w:p w:rsidR="00ED331F" w:rsidRPr="00AB2F67" w:rsidRDefault="00ED331F" w:rsidP="00814717">
            <w:pPr>
              <w:rPr>
                <w:rFonts w:ascii="Comic Sans MS" w:hAnsi="Comic Sans MS" w:cs="Times New Roman"/>
                <w:sz w:val="16"/>
                <w:szCs w:val="20"/>
              </w:rPr>
            </w:pPr>
            <w:r w:rsidRPr="00AB2F67">
              <w:rPr>
                <w:rFonts w:ascii="Comic Sans MS" w:hAnsi="Comic Sans MS" w:cs="Times New Roman"/>
                <w:sz w:val="16"/>
                <w:szCs w:val="20"/>
              </w:rPr>
              <w:t>Recomendados aun-</w:t>
            </w:r>
          </w:p>
          <w:p w:rsidR="00ED331F" w:rsidRPr="00AB2F67" w:rsidRDefault="00ED331F" w:rsidP="00814717">
            <w:pPr>
              <w:rPr>
                <w:rFonts w:ascii="Comic Sans MS" w:hAnsi="Comic Sans MS" w:cs="Times New Roman"/>
                <w:sz w:val="16"/>
                <w:szCs w:val="20"/>
              </w:rPr>
            </w:pPr>
            <w:r w:rsidRPr="00AB2F67">
              <w:rPr>
                <w:rFonts w:ascii="Comic Sans MS" w:hAnsi="Comic Sans MS" w:cs="Times New Roman"/>
                <w:sz w:val="16"/>
                <w:szCs w:val="20"/>
              </w:rPr>
              <w:t>que tienen una evidencia débil</w:t>
            </w:r>
          </w:p>
        </w:tc>
        <w:tc>
          <w:tcPr>
            <w:tcW w:w="0" w:type="auto"/>
            <w:vAlign w:val="center"/>
          </w:tcPr>
          <w:p w:rsidR="00ED331F" w:rsidRPr="00AB2F67" w:rsidRDefault="000E418D" w:rsidP="00814717">
            <w:pPr>
              <w:rPr>
                <w:rFonts w:ascii="Comic Sans MS" w:hAnsi="Comic Sans MS" w:cs="Times New Roman"/>
                <w:sz w:val="16"/>
                <w:szCs w:val="20"/>
              </w:rPr>
            </w:pPr>
            <w:r w:rsidRPr="00AB2F67">
              <w:rPr>
                <w:rFonts w:ascii="Comic Sans MS" w:hAnsi="Comic Sans MS" w:cs="Times New Roman"/>
                <w:b/>
                <w:i/>
                <w:sz w:val="16"/>
                <w:szCs w:val="20"/>
              </w:rPr>
              <w:t>Promoción de competencias sociales</w:t>
            </w:r>
            <w:r w:rsidRPr="00AB2F67">
              <w:rPr>
                <w:rFonts w:ascii="Comic Sans MS" w:hAnsi="Comic Sans MS" w:cs="Times New Roman"/>
                <w:i/>
                <w:sz w:val="16"/>
                <w:szCs w:val="20"/>
              </w:rPr>
              <w:t xml:space="preserve"> </w:t>
            </w:r>
            <w:r w:rsidRPr="00AB2F67">
              <w:rPr>
                <w:rFonts w:ascii="Comic Sans MS" w:hAnsi="Comic Sans MS" w:cs="Times New Roman"/>
                <w:sz w:val="16"/>
                <w:szCs w:val="20"/>
              </w:rPr>
              <w:t>(historias o guiones sociales, entrenamiento en HH mentalistas, intervención para  el desarrollo de relaciones)</w:t>
            </w:r>
          </w:p>
          <w:p w:rsidR="000E418D" w:rsidRPr="00AB2F67" w:rsidRDefault="000E418D" w:rsidP="00814717">
            <w:pPr>
              <w:rPr>
                <w:rFonts w:ascii="Comic Sans MS" w:hAnsi="Comic Sans MS" w:cs="Times New Roman"/>
                <w:sz w:val="16"/>
                <w:szCs w:val="20"/>
              </w:rPr>
            </w:pPr>
            <w:r w:rsidRPr="00AB2F67">
              <w:rPr>
                <w:rFonts w:ascii="Comic Sans MS" w:hAnsi="Comic Sans MS" w:cs="Times New Roman"/>
                <w:b/>
                <w:i/>
                <w:sz w:val="16"/>
                <w:szCs w:val="20"/>
              </w:rPr>
              <w:t>Sistemas alternativos/</w:t>
            </w:r>
            <w:r w:rsidR="006F3401" w:rsidRPr="00AB2F67">
              <w:rPr>
                <w:rFonts w:ascii="Comic Sans MS" w:hAnsi="Comic Sans MS" w:cs="Times New Roman"/>
                <w:b/>
                <w:i/>
                <w:sz w:val="16"/>
                <w:szCs w:val="20"/>
              </w:rPr>
              <w:t>aumentativos de comunicación</w:t>
            </w:r>
            <w:r w:rsidR="006F3401" w:rsidRPr="00AB2F67">
              <w:rPr>
                <w:rFonts w:ascii="Comic Sans MS" w:hAnsi="Comic Sans MS" w:cs="Times New Roman"/>
                <w:i/>
                <w:sz w:val="16"/>
                <w:szCs w:val="20"/>
              </w:rPr>
              <w:t xml:space="preserve"> </w:t>
            </w:r>
            <w:r w:rsidR="006F3401" w:rsidRPr="00AB2F67">
              <w:rPr>
                <w:rFonts w:ascii="Comic Sans MS" w:hAnsi="Comic Sans MS" w:cs="Times New Roman"/>
                <w:sz w:val="16"/>
                <w:szCs w:val="20"/>
              </w:rPr>
              <w:t>(PECS*, Programa de comunicación total de Schaeffer)</w:t>
            </w:r>
          </w:p>
          <w:p w:rsidR="006F3401" w:rsidRPr="00AB2F67" w:rsidRDefault="006F3401" w:rsidP="00814717">
            <w:pPr>
              <w:rPr>
                <w:rFonts w:ascii="Comic Sans MS" w:hAnsi="Comic Sans MS" w:cs="Times New Roman"/>
                <w:sz w:val="16"/>
                <w:szCs w:val="20"/>
              </w:rPr>
            </w:pPr>
            <w:r w:rsidRPr="00AB2F67">
              <w:rPr>
                <w:rFonts w:ascii="Comic Sans MS" w:hAnsi="Comic Sans MS" w:cs="Times New Roman"/>
                <w:b/>
                <w:i/>
                <w:sz w:val="16"/>
                <w:szCs w:val="20"/>
              </w:rPr>
              <w:t>Sistema TEACCH</w:t>
            </w:r>
            <w:r w:rsidRPr="00AB2F67">
              <w:rPr>
                <w:rFonts w:ascii="Comic Sans MS" w:hAnsi="Comic Sans MS" w:cs="Times New Roman"/>
                <w:i/>
                <w:sz w:val="16"/>
                <w:szCs w:val="20"/>
              </w:rPr>
              <w:t xml:space="preserve"> </w:t>
            </w:r>
            <w:r w:rsidRPr="00AB2F67">
              <w:rPr>
                <w:rFonts w:ascii="Comic Sans MS" w:hAnsi="Comic Sans MS" w:cs="Times New Roman"/>
                <w:sz w:val="16"/>
                <w:szCs w:val="20"/>
              </w:rPr>
              <w:t>(algunos de sus componentes son: colaboración entre familiares y profesionales y utilización de técnicas y métodos combinados de manera flexible, en función de las necesidades individuales de la persona [intervenciones cognitivas y conductuales, estructuración, claves visuales, SAAC, etc.], adaptación del entorno, para que la persona encuentre sus condiciones óptimas de desarrollo personal)</w:t>
            </w:r>
          </w:p>
          <w:p w:rsidR="006F3401" w:rsidRPr="00AB2F67" w:rsidRDefault="006F3401" w:rsidP="00814717">
            <w:pPr>
              <w:rPr>
                <w:rFonts w:ascii="Comic Sans MS" w:hAnsi="Comic Sans MS" w:cs="Times New Roman"/>
                <w:sz w:val="16"/>
                <w:szCs w:val="20"/>
              </w:rPr>
            </w:pPr>
            <w:r w:rsidRPr="00AB2F67">
              <w:rPr>
                <w:rFonts w:ascii="Comic Sans MS" w:hAnsi="Comic Sans MS" w:cs="Times New Roman"/>
                <w:b/>
                <w:i/>
                <w:sz w:val="16"/>
                <w:szCs w:val="20"/>
              </w:rPr>
              <w:t>Terapia cognitivo-conductual</w:t>
            </w:r>
            <w:r w:rsidRPr="00AB2F67">
              <w:rPr>
                <w:rFonts w:ascii="Comic Sans MS" w:hAnsi="Comic Sans MS" w:cs="Times New Roman"/>
                <w:sz w:val="16"/>
                <w:szCs w:val="20"/>
              </w:rPr>
              <w:t xml:space="preserve"> (combina el papel que desempeñan los pensamientos y las actitudes en las motivaciones y en la conducta [análisis funcional, refuerzo contingente, </w:t>
            </w:r>
            <w:r w:rsidR="00814717" w:rsidRPr="00AB2F67">
              <w:rPr>
                <w:rFonts w:ascii="Comic Sans MS" w:hAnsi="Comic Sans MS" w:cs="Times New Roman"/>
                <w:sz w:val="16"/>
                <w:szCs w:val="20"/>
              </w:rPr>
              <w:t>extinción, etc</w:t>
            </w:r>
            <w:r w:rsidRPr="00AB2F67">
              <w:rPr>
                <w:rFonts w:ascii="Comic Sans MS" w:hAnsi="Comic Sans MS" w:cs="Times New Roman"/>
                <w:sz w:val="16"/>
                <w:szCs w:val="20"/>
              </w:rPr>
              <w:t>.]. Se aplican de  manera conjunta principios de modificación de conducta y técnicas de restructuración cognitiva)</w:t>
            </w:r>
          </w:p>
        </w:tc>
      </w:tr>
      <w:tr w:rsidR="00AB2F67" w:rsidRPr="00AB2F67" w:rsidTr="00814717">
        <w:trPr>
          <w:jc w:val="center"/>
        </w:trPr>
        <w:tc>
          <w:tcPr>
            <w:tcW w:w="0" w:type="auto"/>
            <w:vAlign w:val="center"/>
          </w:tcPr>
          <w:p w:rsidR="00ED331F" w:rsidRPr="00AB2F67" w:rsidRDefault="00ED331F" w:rsidP="00814717">
            <w:pPr>
              <w:rPr>
                <w:rFonts w:ascii="Comic Sans MS" w:hAnsi="Comic Sans MS" w:cs="Times New Roman"/>
                <w:sz w:val="16"/>
                <w:szCs w:val="20"/>
              </w:rPr>
            </w:pPr>
            <w:r w:rsidRPr="00AB2F67">
              <w:rPr>
                <w:rFonts w:ascii="Comic Sans MS" w:hAnsi="Comic Sans MS" w:cs="Times New Roman"/>
                <w:sz w:val="16"/>
                <w:szCs w:val="20"/>
              </w:rPr>
              <w:t>Recomendados por</w:t>
            </w:r>
          </w:p>
          <w:p w:rsidR="00ED331F" w:rsidRPr="00AB2F67" w:rsidRDefault="00ED331F" w:rsidP="00814717">
            <w:pPr>
              <w:rPr>
                <w:rFonts w:ascii="Comic Sans MS" w:hAnsi="Comic Sans MS" w:cs="Times New Roman"/>
                <w:sz w:val="16"/>
                <w:szCs w:val="20"/>
              </w:rPr>
            </w:pPr>
            <w:r w:rsidRPr="00AB2F67">
              <w:rPr>
                <w:rFonts w:ascii="Comic Sans MS" w:hAnsi="Comic Sans MS" w:cs="Times New Roman"/>
                <w:sz w:val="16"/>
                <w:szCs w:val="20"/>
              </w:rPr>
              <w:t>su eficacia</w:t>
            </w:r>
          </w:p>
          <w:p w:rsidR="00ED331F" w:rsidRPr="00AB2F67" w:rsidRDefault="00ED331F" w:rsidP="00814717">
            <w:pPr>
              <w:rPr>
                <w:rFonts w:ascii="Comic Sans MS" w:hAnsi="Comic Sans MS" w:cs="Times New Roman"/>
                <w:sz w:val="16"/>
                <w:szCs w:val="20"/>
              </w:rPr>
            </w:pPr>
            <w:r w:rsidRPr="00AB2F67">
              <w:rPr>
                <w:rFonts w:ascii="Comic Sans MS" w:hAnsi="Comic Sans MS" w:cs="Times New Roman"/>
                <w:sz w:val="16"/>
                <w:szCs w:val="20"/>
              </w:rPr>
              <w:t xml:space="preserve">confirmada </w:t>
            </w:r>
          </w:p>
        </w:tc>
        <w:tc>
          <w:tcPr>
            <w:tcW w:w="0" w:type="auto"/>
            <w:vAlign w:val="center"/>
          </w:tcPr>
          <w:p w:rsidR="00ED331F" w:rsidRPr="00AB2F67" w:rsidRDefault="006F3401" w:rsidP="00814717">
            <w:pPr>
              <w:rPr>
                <w:rFonts w:ascii="Comic Sans MS" w:hAnsi="Comic Sans MS" w:cs="Times New Roman"/>
                <w:sz w:val="16"/>
                <w:szCs w:val="20"/>
              </w:rPr>
            </w:pPr>
            <w:r w:rsidRPr="00AB2F67">
              <w:rPr>
                <w:rFonts w:ascii="Comic Sans MS" w:hAnsi="Comic Sans MS" w:cs="Times New Roman"/>
                <w:b/>
                <w:i/>
                <w:sz w:val="16"/>
                <w:szCs w:val="20"/>
              </w:rPr>
              <w:t>Apoyo Conductual Positivo</w:t>
            </w:r>
            <w:r w:rsidRPr="00AB2F67">
              <w:rPr>
                <w:rFonts w:ascii="Comic Sans MS" w:hAnsi="Comic Sans MS" w:cs="Times New Roman"/>
                <w:sz w:val="16"/>
                <w:szCs w:val="20"/>
              </w:rPr>
              <w:t xml:space="preserve"> (aplican los principios de modificación de conducta y las técnicas basadas en las teorías del aprendizaje)</w:t>
            </w:r>
          </w:p>
          <w:p w:rsidR="006F3401" w:rsidRPr="00AB2F67" w:rsidRDefault="006F3401" w:rsidP="00814717">
            <w:pPr>
              <w:rPr>
                <w:rFonts w:ascii="Comic Sans MS" w:hAnsi="Comic Sans MS" w:cs="Times New Roman"/>
                <w:sz w:val="16"/>
                <w:szCs w:val="20"/>
              </w:rPr>
            </w:pPr>
            <w:r w:rsidRPr="00AB2F67">
              <w:rPr>
                <w:rFonts w:ascii="Comic Sans MS" w:hAnsi="Comic Sans MS" w:cs="Times New Roman"/>
                <w:b/>
                <w:i/>
                <w:sz w:val="16"/>
                <w:szCs w:val="20"/>
              </w:rPr>
              <w:t>Risperidona</w:t>
            </w:r>
            <w:r w:rsidRPr="00AB2F67">
              <w:rPr>
                <w:rFonts w:ascii="Comic Sans MS" w:hAnsi="Comic Sans MS" w:cs="Times New Roman"/>
                <w:sz w:val="16"/>
                <w:szCs w:val="20"/>
              </w:rPr>
              <w:t xml:space="preserve"> (antipsicótico para tratar conductas explosivas, agresividad o comportamientos autolesivos)</w:t>
            </w:r>
          </w:p>
        </w:tc>
      </w:tr>
    </w:tbl>
    <w:p w:rsidR="00D17EBB" w:rsidRPr="00AB2F67" w:rsidRDefault="00190170" w:rsidP="00E20665">
      <w:pPr>
        <w:spacing w:after="0" w:line="240" w:lineRule="auto"/>
        <w:jc w:val="both"/>
        <w:rPr>
          <w:rFonts w:ascii="Comic Sans MS" w:hAnsi="Comic Sans MS" w:cs="Times New Roman"/>
          <w:sz w:val="20"/>
          <w:szCs w:val="20"/>
        </w:rPr>
      </w:pPr>
      <w:r w:rsidRPr="00AB2F67">
        <w:rPr>
          <w:rFonts w:ascii="Comic Sans MS" w:hAnsi="Comic Sans MS" w:cs="Times New Roman"/>
          <w:b/>
          <w:sz w:val="20"/>
          <w:szCs w:val="20"/>
        </w:rPr>
        <w:t xml:space="preserve">*PECS: </w:t>
      </w:r>
      <w:r w:rsidRPr="00AB2F67">
        <w:rPr>
          <w:rFonts w:ascii="Comic Sans MS" w:hAnsi="Comic Sans MS" w:cs="Times New Roman"/>
          <w:sz w:val="20"/>
          <w:szCs w:val="20"/>
        </w:rPr>
        <w:t>PECS empieza por enseñar a una persona a entregar una imagen de un elemento deseado a un “receptor comunicativo”, el cual inmediatamente honora el intercambio como una petición. El sistema continúa enseñando discriminación de imágenes y como ponerlas juntas en una oración. En las fases más avanzadas, se enseña a responder a preguntas y a comentar.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369"/>
        <w:gridCol w:w="3225"/>
      </w:tblGrid>
      <w:tr w:rsidR="00AB2F67" w:rsidRPr="00AB2F67" w:rsidTr="00814717">
        <w:trPr>
          <w:tblCellSpacing w:w="15" w:type="dxa"/>
        </w:trPr>
        <w:tc>
          <w:tcPr>
            <w:tcW w:w="0" w:type="auto"/>
            <w:vAlign w:val="center"/>
            <w:hideMark/>
          </w:tcPr>
          <w:p w:rsidR="00190170" w:rsidRPr="00AB2F67" w:rsidRDefault="00190170" w:rsidP="00814717">
            <w:pPr>
              <w:spacing w:before="100" w:beforeAutospacing="1" w:after="100" w:afterAutospacing="1" w:line="240" w:lineRule="auto"/>
              <w:rPr>
                <w:rFonts w:ascii="Comic Sans MS" w:eastAsia="Times New Roman" w:hAnsi="Comic Sans MS" w:cs="Times New Roman"/>
                <w:sz w:val="16"/>
                <w:szCs w:val="20"/>
                <w:lang w:eastAsia="es-ES"/>
              </w:rPr>
            </w:pPr>
            <w:r w:rsidRPr="00AB2F67">
              <w:rPr>
                <w:rFonts w:ascii="Comic Sans MS" w:eastAsia="Times New Roman" w:hAnsi="Comic Sans MS" w:cs="Times New Roman"/>
                <w:b/>
                <w:bCs/>
                <w:sz w:val="16"/>
                <w:szCs w:val="20"/>
                <w:lang w:eastAsia="es-ES"/>
              </w:rPr>
              <w:t>FASE I</w:t>
            </w:r>
            <w:r w:rsidRPr="00AB2F67">
              <w:rPr>
                <w:rFonts w:ascii="Comic Sans MS" w:eastAsia="Times New Roman" w:hAnsi="Comic Sans MS" w:cs="Times New Roman"/>
                <w:sz w:val="16"/>
                <w:szCs w:val="20"/>
                <w:lang w:eastAsia="es-ES"/>
              </w:rPr>
              <w:br/>
              <w:t>Cómo comunicarse.</w:t>
            </w:r>
            <w:r w:rsidRPr="00AB2F67">
              <w:rPr>
                <w:rFonts w:ascii="Comic Sans MS" w:eastAsia="Times New Roman" w:hAnsi="Comic Sans MS" w:cs="Times New Roman"/>
                <w:sz w:val="16"/>
                <w:szCs w:val="20"/>
                <w:lang w:eastAsia="es-ES"/>
              </w:rPr>
              <w:br/>
              <w:t>Los alumnos aprenden a intercambiar una sola imagen a la vez por elementos o actividades que realmente quieren.</w:t>
            </w:r>
          </w:p>
        </w:tc>
        <w:tc>
          <w:tcPr>
            <w:tcW w:w="0" w:type="auto"/>
            <w:vAlign w:val="center"/>
            <w:hideMark/>
          </w:tcPr>
          <w:p w:rsidR="00190170" w:rsidRPr="00AB2F67" w:rsidRDefault="00190170" w:rsidP="00814717">
            <w:pPr>
              <w:spacing w:after="0" w:line="240" w:lineRule="auto"/>
              <w:rPr>
                <w:rFonts w:ascii="Comic Sans MS" w:eastAsia="Times New Roman" w:hAnsi="Comic Sans MS" w:cs="Times New Roman"/>
                <w:sz w:val="16"/>
                <w:szCs w:val="20"/>
                <w:lang w:eastAsia="es-ES"/>
              </w:rPr>
            </w:pPr>
            <w:r w:rsidRPr="00AB2F67">
              <w:rPr>
                <w:rFonts w:ascii="Comic Sans MS" w:eastAsia="Times New Roman" w:hAnsi="Comic Sans MS" w:cs="Times New Roman"/>
                <w:noProof/>
                <w:sz w:val="16"/>
                <w:szCs w:val="20"/>
                <w:lang w:eastAsia="es-ES"/>
              </w:rPr>
              <w:drawing>
                <wp:inline distT="0" distB="0" distL="0" distR="0" wp14:anchorId="54727393" wp14:editId="45C8A146">
                  <wp:extent cx="1999615" cy="954405"/>
                  <wp:effectExtent l="0" t="0" r="635" b="0"/>
                  <wp:docPr id="1" name="Imagen 1" descr="http://www.pecs-spain.com/images/pha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ecs-spain.com/images/phas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9615" cy="954405"/>
                          </a:xfrm>
                          <a:prstGeom prst="rect">
                            <a:avLst/>
                          </a:prstGeom>
                          <a:noFill/>
                          <a:ln>
                            <a:noFill/>
                          </a:ln>
                        </pic:spPr>
                      </pic:pic>
                    </a:graphicData>
                  </a:graphic>
                </wp:inline>
              </w:drawing>
            </w:r>
          </w:p>
        </w:tc>
      </w:tr>
      <w:tr w:rsidR="00AB2F67" w:rsidRPr="00AB2F67" w:rsidTr="00814717">
        <w:trPr>
          <w:tblCellSpacing w:w="15" w:type="dxa"/>
        </w:trPr>
        <w:tc>
          <w:tcPr>
            <w:tcW w:w="0" w:type="auto"/>
            <w:vAlign w:val="center"/>
            <w:hideMark/>
          </w:tcPr>
          <w:p w:rsidR="00190170" w:rsidRPr="00AB2F67" w:rsidRDefault="00190170" w:rsidP="00814717">
            <w:pPr>
              <w:spacing w:before="100" w:beforeAutospacing="1" w:after="100" w:afterAutospacing="1" w:line="240" w:lineRule="auto"/>
              <w:rPr>
                <w:rFonts w:ascii="Comic Sans MS" w:eastAsia="Times New Roman" w:hAnsi="Comic Sans MS" w:cs="Times New Roman"/>
                <w:sz w:val="16"/>
                <w:szCs w:val="20"/>
                <w:lang w:eastAsia="es-ES"/>
              </w:rPr>
            </w:pPr>
            <w:r w:rsidRPr="00AB2F67">
              <w:rPr>
                <w:rFonts w:ascii="Comic Sans MS" w:eastAsia="Times New Roman" w:hAnsi="Comic Sans MS" w:cs="Times New Roman"/>
                <w:b/>
                <w:bCs/>
                <w:sz w:val="16"/>
                <w:szCs w:val="20"/>
                <w:lang w:eastAsia="es-ES"/>
              </w:rPr>
              <w:t>FASE II</w:t>
            </w:r>
            <w:r w:rsidRPr="00AB2F67">
              <w:rPr>
                <w:rFonts w:ascii="Comic Sans MS" w:eastAsia="Times New Roman" w:hAnsi="Comic Sans MS" w:cs="Times New Roman"/>
                <w:sz w:val="16"/>
                <w:szCs w:val="20"/>
                <w:lang w:eastAsia="es-ES"/>
              </w:rPr>
              <w:br/>
              <w:t>Distancia y persistencia.</w:t>
            </w:r>
            <w:r w:rsidRPr="00AB2F67">
              <w:rPr>
                <w:rFonts w:ascii="Comic Sans MS" w:eastAsia="Times New Roman" w:hAnsi="Comic Sans MS" w:cs="Times New Roman"/>
                <w:sz w:val="16"/>
                <w:szCs w:val="20"/>
                <w:lang w:eastAsia="es-ES"/>
              </w:rPr>
              <w:br/>
              <w:t>Utilizando todavía una sola imagen a la vez, los alumnos aprenden a generalizar esta nueva habilidad utilizándola en diferentes lugares, con diferentes personas y a lo largo de varias distancias. También se les enseña a ser comunicadores persistentes.</w:t>
            </w:r>
          </w:p>
        </w:tc>
        <w:tc>
          <w:tcPr>
            <w:tcW w:w="0" w:type="auto"/>
            <w:vAlign w:val="center"/>
            <w:hideMark/>
          </w:tcPr>
          <w:p w:rsidR="00190170" w:rsidRPr="00AB2F67" w:rsidRDefault="00190170" w:rsidP="00814717">
            <w:pPr>
              <w:spacing w:after="0" w:line="240" w:lineRule="auto"/>
              <w:rPr>
                <w:rFonts w:ascii="Comic Sans MS" w:eastAsia="Times New Roman" w:hAnsi="Comic Sans MS" w:cs="Times New Roman"/>
                <w:sz w:val="16"/>
                <w:szCs w:val="20"/>
                <w:lang w:eastAsia="es-ES"/>
              </w:rPr>
            </w:pPr>
            <w:r w:rsidRPr="00AB2F67">
              <w:rPr>
                <w:rFonts w:ascii="Comic Sans MS" w:eastAsia="Times New Roman" w:hAnsi="Comic Sans MS" w:cs="Times New Roman"/>
                <w:noProof/>
                <w:sz w:val="16"/>
                <w:szCs w:val="20"/>
                <w:lang w:eastAsia="es-ES"/>
              </w:rPr>
              <w:drawing>
                <wp:inline distT="0" distB="0" distL="0" distR="0" wp14:anchorId="4BA03F96" wp14:editId="5DB445A4">
                  <wp:extent cx="1999615" cy="954405"/>
                  <wp:effectExtent l="0" t="0" r="635" b="0"/>
                  <wp:docPr id="2" name="Imagen 2" descr="http://www.pecs-spain.com/images/phas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pecs-spain.com/images/phase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99615" cy="954405"/>
                          </a:xfrm>
                          <a:prstGeom prst="rect">
                            <a:avLst/>
                          </a:prstGeom>
                          <a:noFill/>
                          <a:ln>
                            <a:noFill/>
                          </a:ln>
                        </pic:spPr>
                      </pic:pic>
                    </a:graphicData>
                  </a:graphic>
                </wp:inline>
              </w:drawing>
            </w:r>
          </w:p>
        </w:tc>
      </w:tr>
      <w:tr w:rsidR="00AB2F67" w:rsidRPr="00AB2F67" w:rsidTr="00814717">
        <w:trPr>
          <w:tblCellSpacing w:w="15" w:type="dxa"/>
        </w:trPr>
        <w:tc>
          <w:tcPr>
            <w:tcW w:w="0" w:type="auto"/>
            <w:vAlign w:val="center"/>
            <w:hideMark/>
          </w:tcPr>
          <w:p w:rsidR="00190170" w:rsidRPr="00AB2F67" w:rsidRDefault="00190170" w:rsidP="00814717">
            <w:pPr>
              <w:spacing w:before="100" w:beforeAutospacing="1" w:after="100" w:afterAutospacing="1" w:line="240" w:lineRule="auto"/>
              <w:rPr>
                <w:rFonts w:ascii="Comic Sans MS" w:eastAsia="Times New Roman" w:hAnsi="Comic Sans MS" w:cs="Times New Roman"/>
                <w:sz w:val="16"/>
                <w:szCs w:val="20"/>
                <w:lang w:eastAsia="es-ES"/>
              </w:rPr>
            </w:pPr>
            <w:r w:rsidRPr="00AB2F67">
              <w:rPr>
                <w:rFonts w:ascii="Comic Sans MS" w:eastAsia="Times New Roman" w:hAnsi="Comic Sans MS" w:cs="Times New Roman"/>
                <w:b/>
                <w:bCs/>
                <w:sz w:val="16"/>
                <w:szCs w:val="20"/>
                <w:lang w:eastAsia="es-ES"/>
              </w:rPr>
              <w:t>FASE III</w:t>
            </w:r>
            <w:r w:rsidRPr="00AB2F67">
              <w:rPr>
                <w:rFonts w:ascii="Comic Sans MS" w:eastAsia="Times New Roman" w:hAnsi="Comic Sans MS" w:cs="Times New Roman"/>
                <w:sz w:val="16"/>
                <w:szCs w:val="20"/>
                <w:lang w:eastAsia="es-ES"/>
              </w:rPr>
              <w:br/>
              <w:t>Discriminación de imágenes</w:t>
            </w:r>
            <w:r w:rsidRPr="00AB2F67">
              <w:rPr>
                <w:rFonts w:ascii="Comic Sans MS" w:eastAsia="Times New Roman" w:hAnsi="Comic Sans MS" w:cs="Times New Roman"/>
                <w:sz w:val="16"/>
                <w:szCs w:val="20"/>
                <w:lang w:eastAsia="es-ES"/>
              </w:rPr>
              <w:br/>
              <w:t>Los alumnos aprenden a seleccionar de entre dos o más imágenes para pedir sus objetos o actividades favoritas. Éstas se colocan en un libro de comunicación –una carpeta de anillas con tiras de Velcro- dónde las imágenes se colocan y fácilmente se retiran para comunicarse.</w:t>
            </w:r>
          </w:p>
        </w:tc>
        <w:tc>
          <w:tcPr>
            <w:tcW w:w="0" w:type="auto"/>
            <w:vAlign w:val="center"/>
            <w:hideMark/>
          </w:tcPr>
          <w:p w:rsidR="00190170" w:rsidRPr="00AB2F67" w:rsidRDefault="00190170" w:rsidP="00814717">
            <w:pPr>
              <w:spacing w:after="0" w:line="240" w:lineRule="auto"/>
              <w:rPr>
                <w:rFonts w:ascii="Comic Sans MS" w:eastAsia="Times New Roman" w:hAnsi="Comic Sans MS" w:cs="Times New Roman"/>
                <w:sz w:val="16"/>
                <w:szCs w:val="20"/>
                <w:lang w:eastAsia="es-ES"/>
              </w:rPr>
            </w:pPr>
            <w:r w:rsidRPr="00AB2F67">
              <w:rPr>
                <w:rFonts w:ascii="Comic Sans MS" w:eastAsia="Times New Roman" w:hAnsi="Comic Sans MS" w:cs="Times New Roman"/>
                <w:noProof/>
                <w:sz w:val="16"/>
                <w:szCs w:val="20"/>
                <w:lang w:eastAsia="es-ES"/>
              </w:rPr>
              <w:drawing>
                <wp:inline distT="0" distB="0" distL="0" distR="0" wp14:anchorId="72E08E4E" wp14:editId="2BC03A07">
                  <wp:extent cx="1999615" cy="954405"/>
                  <wp:effectExtent l="0" t="0" r="635" b="0"/>
                  <wp:docPr id="3" name="Imagen 3" descr="http://www.pecs-spain.com/images/phas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pecs-spain.com/images/phase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9615" cy="954405"/>
                          </a:xfrm>
                          <a:prstGeom prst="rect">
                            <a:avLst/>
                          </a:prstGeom>
                          <a:noFill/>
                          <a:ln>
                            <a:noFill/>
                          </a:ln>
                        </pic:spPr>
                      </pic:pic>
                    </a:graphicData>
                  </a:graphic>
                </wp:inline>
              </w:drawing>
            </w:r>
          </w:p>
        </w:tc>
      </w:tr>
      <w:tr w:rsidR="00AB2F67" w:rsidRPr="00AB2F67" w:rsidTr="00814717">
        <w:trPr>
          <w:tblCellSpacing w:w="15" w:type="dxa"/>
        </w:trPr>
        <w:tc>
          <w:tcPr>
            <w:tcW w:w="0" w:type="auto"/>
            <w:vAlign w:val="center"/>
            <w:hideMark/>
          </w:tcPr>
          <w:p w:rsidR="00190170" w:rsidRPr="00AB2F67" w:rsidRDefault="00190170" w:rsidP="00814717">
            <w:pPr>
              <w:spacing w:before="100" w:beforeAutospacing="1" w:after="100" w:afterAutospacing="1" w:line="240" w:lineRule="auto"/>
              <w:rPr>
                <w:rFonts w:ascii="Comic Sans MS" w:eastAsia="Times New Roman" w:hAnsi="Comic Sans MS" w:cs="Times New Roman"/>
                <w:sz w:val="16"/>
                <w:szCs w:val="20"/>
                <w:lang w:eastAsia="es-ES"/>
              </w:rPr>
            </w:pPr>
            <w:r w:rsidRPr="00AB2F67">
              <w:rPr>
                <w:rFonts w:ascii="Comic Sans MS" w:eastAsia="Times New Roman" w:hAnsi="Comic Sans MS" w:cs="Times New Roman"/>
                <w:b/>
                <w:bCs/>
                <w:sz w:val="16"/>
                <w:szCs w:val="20"/>
                <w:lang w:eastAsia="es-ES"/>
              </w:rPr>
              <w:lastRenderedPageBreak/>
              <w:t>FASE IV</w:t>
            </w:r>
            <w:r w:rsidRPr="00AB2F67">
              <w:rPr>
                <w:rFonts w:ascii="Comic Sans MS" w:eastAsia="Times New Roman" w:hAnsi="Comic Sans MS" w:cs="Times New Roman"/>
                <w:sz w:val="16"/>
                <w:szCs w:val="20"/>
                <w:lang w:eastAsia="es-ES"/>
              </w:rPr>
              <w:br/>
              <w:t>Estructura de la oración.</w:t>
            </w:r>
            <w:r w:rsidRPr="00AB2F67">
              <w:rPr>
                <w:rFonts w:ascii="Comic Sans MS" w:eastAsia="Times New Roman" w:hAnsi="Comic Sans MS" w:cs="Times New Roman"/>
                <w:sz w:val="16"/>
                <w:szCs w:val="20"/>
                <w:lang w:eastAsia="es-ES"/>
              </w:rPr>
              <w:br/>
              <w:t>Los alumnos aprenden a construir oraciones simples en una “tira-frase” despegable, utilizando una imagen de “quiero” seguida de una imagen del elemento que está pidiendo en ese momento.</w:t>
            </w:r>
          </w:p>
        </w:tc>
        <w:tc>
          <w:tcPr>
            <w:tcW w:w="0" w:type="auto"/>
            <w:vAlign w:val="center"/>
            <w:hideMark/>
          </w:tcPr>
          <w:p w:rsidR="00190170" w:rsidRPr="00AB2F67" w:rsidRDefault="00190170" w:rsidP="00814717">
            <w:pPr>
              <w:spacing w:after="0" w:line="240" w:lineRule="auto"/>
              <w:rPr>
                <w:rFonts w:ascii="Comic Sans MS" w:eastAsia="Times New Roman" w:hAnsi="Comic Sans MS" w:cs="Times New Roman"/>
                <w:sz w:val="16"/>
                <w:szCs w:val="20"/>
                <w:lang w:eastAsia="es-ES"/>
              </w:rPr>
            </w:pPr>
            <w:r w:rsidRPr="00AB2F67">
              <w:rPr>
                <w:rFonts w:ascii="Comic Sans MS" w:eastAsia="Times New Roman" w:hAnsi="Comic Sans MS" w:cs="Times New Roman"/>
                <w:noProof/>
                <w:sz w:val="16"/>
                <w:szCs w:val="20"/>
                <w:lang w:eastAsia="es-ES"/>
              </w:rPr>
              <w:drawing>
                <wp:inline distT="0" distB="0" distL="0" distR="0" wp14:anchorId="2E40BE92" wp14:editId="04DBA90E">
                  <wp:extent cx="1999615" cy="954405"/>
                  <wp:effectExtent l="0" t="0" r="635" b="0"/>
                  <wp:docPr id="4" name="Imagen 4" descr="http://www.pecs-spain.com/images/phas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pecs-spain.com/images/phase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9615" cy="954405"/>
                          </a:xfrm>
                          <a:prstGeom prst="rect">
                            <a:avLst/>
                          </a:prstGeom>
                          <a:noFill/>
                          <a:ln>
                            <a:noFill/>
                          </a:ln>
                        </pic:spPr>
                      </pic:pic>
                    </a:graphicData>
                  </a:graphic>
                </wp:inline>
              </w:drawing>
            </w:r>
          </w:p>
        </w:tc>
      </w:tr>
      <w:tr w:rsidR="00AB2F67" w:rsidRPr="00AB2F67" w:rsidTr="00814717">
        <w:trPr>
          <w:tblCellSpacing w:w="15" w:type="dxa"/>
        </w:trPr>
        <w:tc>
          <w:tcPr>
            <w:tcW w:w="0" w:type="auto"/>
            <w:vAlign w:val="center"/>
            <w:hideMark/>
          </w:tcPr>
          <w:p w:rsidR="00190170" w:rsidRPr="00AB2F67" w:rsidRDefault="00190170" w:rsidP="00814717">
            <w:pPr>
              <w:spacing w:before="100" w:beforeAutospacing="1" w:after="100" w:afterAutospacing="1" w:line="240" w:lineRule="auto"/>
              <w:rPr>
                <w:rFonts w:ascii="Comic Sans MS" w:eastAsia="Times New Roman" w:hAnsi="Comic Sans MS" w:cs="Times New Roman"/>
                <w:sz w:val="16"/>
                <w:szCs w:val="20"/>
                <w:lang w:eastAsia="es-ES"/>
              </w:rPr>
            </w:pPr>
            <w:r w:rsidRPr="00AB2F67">
              <w:rPr>
                <w:rFonts w:ascii="Comic Sans MS" w:eastAsia="Times New Roman" w:hAnsi="Comic Sans MS" w:cs="Times New Roman"/>
                <w:b/>
                <w:bCs/>
                <w:sz w:val="16"/>
                <w:szCs w:val="20"/>
                <w:lang w:eastAsia="es-ES"/>
              </w:rPr>
              <w:t>Atributos y expansión del lenguaje</w:t>
            </w:r>
            <w:r w:rsidRPr="00AB2F67">
              <w:rPr>
                <w:rFonts w:ascii="Comic Sans MS" w:eastAsia="Times New Roman" w:hAnsi="Comic Sans MS" w:cs="Times New Roman"/>
                <w:sz w:val="16"/>
                <w:szCs w:val="20"/>
                <w:lang w:eastAsia="es-ES"/>
              </w:rPr>
              <w:br/>
              <w:t>Los alumnos aprenden a expandir sus oraciones añadiendo adjetivos, verbos y preposiciones.</w:t>
            </w:r>
          </w:p>
        </w:tc>
        <w:tc>
          <w:tcPr>
            <w:tcW w:w="0" w:type="auto"/>
            <w:vAlign w:val="center"/>
            <w:hideMark/>
          </w:tcPr>
          <w:p w:rsidR="00190170" w:rsidRPr="00AB2F67" w:rsidRDefault="00190170" w:rsidP="00814717">
            <w:pPr>
              <w:spacing w:after="0" w:line="240" w:lineRule="auto"/>
              <w:rPr>
                <w:rFonts w:ascii="Comic Sans MS" w:eastAsia="Times New Roman" w:hAnsi="Comic Sans MS" w:cs="Times New Roman"/>
                <w:sz w:val="16"/>
                <w:szCs w:val="20"/>
                <w:lang w:eastAsia="es-ES"/>
              </w:rPr>
            </w:pPr>
            <w:r w:rsidRPr="00AB2F67">
              <w:rPr>
                <w:rFonts w:ascii="Comic Sans MS" w:eastAsia="Times New Roman" w:hAnsi="Comic Sans MS" w:cs="Times New Roman"/>
                <w:noProof/>
                <w:sz w:val="16"/>
                <w:szCs w:val="20"/>
                <w:lang w:eastAsia="es-ES"/>
              </w:rPr>
              <w:drawing>
                <wp:inline distT="0" distB="0" distL="0" distR="0" wp14:anchorId="278002E3" wp14:editId="74FB959B">
                  <wp:extent cx="1999615" cy="954405"/>
                  <wp:effectExtent l="0" t="0" r="635" b="0"/>
                  <wp:docPr id="5" name="Imagen 5" descr="http://www.pecs-spain.com/images/phase6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ecs-spain.com/images/phase6b.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9615" cy="954405"/>
                          </a:xfrm>
                          <a:prstGeom prst="rect">
                            <a:avLst/>
                          </a:prstGeom>
                          <a:noFill/>
                          <a:ln>
                            <a:noFill/>
                          </a:ln>
                        </pic:spPr>
                      </pic:pic>
                    </a:graphicData>
                  </a:graphic>
                </wp:inline>
              </w:drawing>
            </w:r>
          </w:p>
        </w:tc>
      </w:tr>
      <w:tr w:rsidR="00AB2F67" w:rsidRPr="00AB2F67" w:rsidTr="00814717">
        <w:trPr>
          <w:tblCellSpacing w:w="15" w:type="dxa"/>
        </w:trPr>
        <w:tc>
          <w:tcPr>
            <w:tcW w:w="0" w:type="auto"/>
            <w:vAlign w:val="center"/>
            <w:hideMark/>
          </w:tcPr>
          <w:p w:rsidR="00190170" w:rsidRPr="00AB2F67" w:rsidRDefault="00190170" w:rsidP="00814717">
            <w:pPr>
              <w:spacing w:before="100" w:beforeAutospacing="1" w:after="100" w:afterAutospacing="1" w:line="240" w:lineRule="auto"/>
              <w:rPr>
                <w:rFonts w:ascii="Comic Sans MS" w:eastAsia="Times New Roman" w:hAnsi="Comic Sans MS" w:cs="Times New Roman"/>
                <w:sz w:val="16"/>
                <w:szCs w:val="20"/>
                <w:lang w:eastAsia="es-ES"/>
              </w:rPr>
            </w:pPr>
            <w:r w:rsidRPr="00AB2F67">
              <w:rPr>
                <w:rFonts w:ascii="Comic Sans MS" w:eastAsia="Times New Roman" w:hAnsi="Comic Sans MS" w:cs="Times New Roman"/>
                <w:b/>
                <w:bCs/>
                <w:sz w:val="16"/>
                <w:szCs w:val="20"/>
                <w:lang w:eastAsia="es-ES"/>
              </w:rPr>
              <w:t>FASE V</w:t>
            </w:r>
            <w:r w:rsidRPr="00AB2F67">
              <w:rPr>
                <w:rFonts w:ascii="Comic Sans MS" w:eastAsia="Times New Roman" w:hAnsi="Comic Sans MS" w:cs="Times New Roman"/>
                <w:sz w:val="16"/>
                <w:szCs w:val="20"/>
                <w:lang w:eastAsia="es-ES"/>
              </w:rPr>
              <w:br/>
              <w:t>Responder a preguntas.</w:t>
            </w:r>
            <w:r w:rsidRPr="00AB2F67">
              <w:rPr>
                <w:rFonts w:ascii="Comic Sans MS" w:eastAsia="Times New Roman" w:hAnsi="Comic Sans MS" w:cs="Times New Roman"/>
                <w:sz w:val="16"/>
                <w:szCs w:val="20"/>
                <w:lang w:eastAsia="es-ES"/>
              </w:rPr>
              <w:br/>
              <w:t>Los alumnos aprenden a usar PECS para responder a la pregunta: ¿Qué quieres?</w:t>
            </w:r>
          </w:p>
        </w:tc>
        <w:tc>
          <w:tcPr>
            <w:tcW w:w="0" w:type="auto"/>
            <w:vAlign w:val="center"/>
            <w:hideMark/>
          </w:tcPr>
          <w:p w:rsidR="00190170" w:rsidRPr="00AB2F67" w:rsidRDefault="00190170" w:rsidP="00814717">
            <w:pPr>
              <w:spacing w:after="0" w:line="240" w:lineRule="auto"/>
              <w:rPr>
                <w:rFonts w:ascii="Comic Sans MS" w:eastAsia="Times New Roman" w:hAnsi="Comic Sans MS" w:cs="Times New Roman"/>
                <w:sz w:val="16"/>
                <w:szCs w:val="20"/>
                <w:lang w:eastAsia="es-ES"/>
              </w:rPr>
            </w:pPr>
            <w:r w:rsidRPr="00AB2F67">
              <w:rPr>
                <w:rFonts w:ascii="Comic Sans MS" w:eastAsia="Times New Roman" w:hAnsi="Comic Sans MS" w:cs="Times New Roman"/>
                <w:noProof/>
                <w:sz w:val="16"/>
                <w:szCs w:val="20"/>
                <w:lang w:eastAsia="es-ES"/>
              </w:rPr>
              <w:drawing>
                <wp:inline distT="0" distB="0" distL="0" distR="0" wp14:anchorId="44CCC9C1" wp14:editId="7F64CFF8">
                  <wp:extent cx="1045210" cy="954405"/>
                  <wp:effectExtent l="0" t="0" r="2540" b="0"/>
                  <wp:docPr id="6" name="Imagen 6" descr="http://www.pecs-spain.com/images/phas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pecs-spain.com/images/phase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5210" cy="954405"/>
                          </a:xfrm>
                          <a:prstGeom prst="rect">
                            <a:avLst/>
                          </a:prstGeom>
                          <a:noFill/>
                          <a:ln>
                            <a:noFill/>
                          </a:ln>
                        </pic:spPr>
                      </pic:pic>
                    </a:graphicData>
                  </a:graphic>
                </wp:inline>
              </w:drawing>
            </w:r>
          </w:p>
        </w:tc>
      </w:tr>
      <w:tr w:rsidR="00AB2F67" w:rsidRPr="00AB2F67" w:rsidTr="00814717">
        <w:trPr>
          <w:tblCellSpacing w:w="15" w:type="dxa"/>
        </w:trPr>
        <w:tc>
          <w:tcPr>
            <w:tcW w:w="0" w:type="auto"/>
            <w:vAlign w:val="center"/>
            <w:hideMark/>
          </w:tcPr>
          <w:p w:rsidR="00190170" w:rsidRPr="00AB2F67" w:rsidRDefault="00190170" w:rsidP="00814717">
            <w:pPr>
              <w:spacing w:before="100" w:beforeAutospacing="1" w:after="100" w:afterAutospacing="1" w:line="240" w:lineRule="auto"/>
              <w:rPr>
                <w:rFonts w:ascii="Comic Sans MS" w:eastAsia="Times New Roman" w:hAnsi="Comic Sans MS" w:cs="Times New Roman"/>
                <w:sz w:val="16"/>
                <w:szCs w:val="20"/>
                <w:lang w:eastAsia="es-ES"/>
              </w:rPr>
            </w:pPr>
            <w:r w:rsidRPr="00AB2F67">
              <w:rPr>
                <w:rFonts w:ascii="Comic Sans MS" w:eastAsia="Times New Roman" w:hAnsi="Comic Sans MS" w:cs="Times New Roman"/>
                <w:b/>
                <w:bCs/>
                <w:sz w:val="16"/>
                <w:szCs w:val="20"/>
                <w:lang w:eastAsia="es-ES"/>
              </w:rPr>
              <w:t>FASE VI</w:t>
            </w:r>
            <w:r w:rsidRPr="00AB2F67">
              <w:rPr>
                <w:rFonts w:ascii="Comic Sans MS" w:eastAsia="Times New Roman" w:hAnsi="Comic Sans MS" w:cs="Times New Roman"/>
                <w:sz w:val="16"/>
                <w:szCs w:val="20"/>
                <w:lang w:eastAsia="es-ES"/>
              </w:rPr>
              <w:br/>
              <w:t>Comentar</w:t>
            </w:r>
            <w:r w:rsidRPr="00AB2F67">
              <w:rPr>
                <w:rFonts w:ascii="Comic Sans MS" w:eastAsia="Times New Roman" w:hAnsi="Comic Sans MS" w:cs="Times New Roman"/>
                <w:sz w:val="16"/>
                <w:szCs w:val="20"/>
                <w:lang w:eastAsia="es-ES"/>
              </w:rPr>
              <w:br/>
              <w:t>Ahora los alumnos son enseñados a comentar como respuesta a preguntas tales como: “¿Qué ves?”,</w:t>
            </w:r>
            <w:proofErr w:type="gramStart"/>
            <w:r w:rsidRPr="00AB2F67">
              <w:rPr>
                <w:rFonts w:ascii="Comic Sans MS" w:eastAsia="Times New Roman" w:hAnsi="Comic Sans MS" w:cs="Times New Roman"/>
                <w:sz w:val="16"/>
                <w:szCs w:val="20"/>
                <w:lang w:eastAsia="es-ES"/>
              </w:rPr>
              <w:t>”¿</w:t>
            </w:r>
            <w:proofErr w:type="gramEnd"/>
            <w:r w:rsidRPr="00AB2F67">
              <w:rPr>
                <w:rFonts w:ascii="Comic Sans MS" w:eastAsia="Times New Roman" w:hAnsi="Comic Sans MS" w:cs="Times New Roman"/>
                <w:sz w:val="16"/>
                <w:szCs w:val="20"/>
                <w:lang w:eastAsia="es-ES"/>
              </w:rPr>
              <w:t>Qué oyes?” y “¿Qué es?”. Aprenden a crear oraciones que empiezan por “Veo”, “Oigo”, “Siento”, “Es”, etc.</w:t>
            </w:r>
          </w:p>
        </w:tc>
        <w:tc>
          <w:tcPr>
            <w:tcW w:w="0" w:type="auto"/>
            <w:vAlign w:val="center"/>
            <w:hideMark/>
          </w:tcPr>
          <w:p w:rsidR="00190170" w:rsidRPr="00AB2F67" w:rsidRDefault="00190170" w:rsidP="00814717">
            <w:pPr>
              <w:spacing w:after="0" w:line="240" w:lineRule="auto"/>
              <w:rPr>
                <w:rFonts w:ascii="Comic Sans MS" w:eastAsia="Times New Roman" w:hAnsi="Comic Sans MS" w:cs="Times New Roman"/>
                <w:sz w:val="16"/>
                <w:szCs w:val="20"/>
                <w:lang w:eastAsia="es-ES"/>
              </w:rPr>
            </w:pPr>
            <w:r w:rsidRPr="00AB2F67">
              <w:rPr>
                <w:rFonts w:ascii="Comic Sans MS" w:eastAsia="Times New Roman" w:hAnsi="Comic Sans MS" w:cs="Times New Roman"/>
                <w:noProof/>
                <w:sz w:val="16"/>
                <w:szCs w:val="20"/>
                <w:lang w:eastAsia="es-ES"/>
              </w:rPr>
              <w:drawing>
                <wp:inline distT="0" distB="0" distL="0" distR="0" wp14:anchorId="0DE52C7D" wp14:editId="2BE87E98">
                  <wp:extent cx="1999615" cy="954405"/>
                  <wp:effectExtent l="0" t="0" r="635" b="0"/>
                  <wp:docPr id="7" name="Imagen 7" descr="http://www.pecs-spain.com/images/phas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ecs-spain.com/images/phase6.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99615" cy="954405"/>
                          </a:xfrm>
                          <a:prstGeom prst="rect">
                            <a:avLst/>
                          </a:prstGeom>
                          <a:noFill/>
                          <a:ln>
                            <a:noFill/>
                          </a:ln>
                        </pic:spPr>
                      </pic:pic>
                    </a:graphicData>
                  </a:graphic>
                </wp:inline>
              </w:drawing>
            </w:r>
          </w:p>
        </w:tc>
      </w:tr>
    </w:tbl>
    <w:p w:rsidR="00A930B7" w:rsidRPr="00AB2F67" w:rsidRDefault="00A930B7" w:rsidP="00E20665">
      <w:pPr>
        <w:spacing w:after="0" w:line="240" w:lineRule="auto"/>
        <w:jc w:val="both"/>
        <w:rPr>
          <w:rFonts w:ascii="Comic Sans MS" w:hAnsi="Comic Sans MS" w:cs="Times New Roman"/>
          <w:sz w:val="20"/>
          <w:szCs w:val="20"/>
          <w:u w:val="single"/>
          <w:lang w:val="en-US"/>
        </w:rPr>
      </w:pPr>
    </w:p>
    <w:p w:rsidR="00A930B7" w:rsidRPr="00AB2F67" w:rsidRDefault="00190170"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Cualquier propuesta de intervención debería basarse en la identificación precoz del trastorno y en la realización de un proceso diagnóstico multidisciplinar que contemple una evaluación de las capacidades y necesidades individuales, y oriente hacia un plan centrado en la persona con TEA. El GETEA del Instituto de Salud Carlos III señala como aspectos recomendables en la intervención los siguientes:</w:t>
      </w:r>
    </w:p>
    <w:p w:rsidR="00BE2FAC" w:rsidRPr="00AB2F67" w:rsidRDefault="00BE2FAC" w:rsidP="00E20665">
      <w:pPr>
        <w:pStyle w:val="Prrafodelista"/>
        <w:numPr>
          <w:ilvl w:val="0"/>
          <w:numId w:val="27"/>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 xml:space="preserve">Intervención </w:t>
      </w:r>
      <w:r w:rsidRPr="00AB2F67">
        <w:rPr>
          <w:rFonts w:ascii="Comic Sans MS" w:hAnsi="Comic Sans MS" w:cs="Times New Roman"/>
          <w:i/>
          <w:sz w:val="20"/>
          <w:szCs w:val="20"/>
        </w:rPr>
        <w:t>individualizada y funcional</w:t>
      </w:r>
      <w:r w:rsidRPr="00AB2F67">
        <w:rPr>
          <w:rFonts w:ascii="Comic Sans MS" w:hAnsi="Comic Sans MS" w:cs="Times New Roman"/>
          <w:sz w:val="20"/>
          <w:szCs w:val="20"/>
        </w:rPr>
        <w:t xml:space="preserve">: analizando las dificultades de la persona en términos de intensidad y tipos de apoyos. </w:t>
      </w:r>
    </w:p>
    <w:p w:rsidR="00BE2FAC" w:rsidRPr="00AB2F67" w:rsidRDefault="00BE2FAC" w:rsidP="00E20665">
      <w:pPr>
        <w:pStyle w:val="Prrafodelista"/>
        <w:numPr>
          <w:ilvl w:val="0"/>
          <w:numId w:val="27"/>
        </w:numPr>
        <w:spacing w:after="0" w:line="240" w:lineRule="auto"/>
        <w:jc w:val="both"/>
        <w:rPr>
          <w:rFonts w:ascii="Comic Sans MS" w:hAnsi="Comic Sans MS" w:cs="Times New Roman"/>
          <w:sz w:val="20"/>
          <w:szCs w:val="20"/>
        </w:rPr>
      </w:pPr>
      <w:r w:rsidRPr="00AB2F67">
        <w:rPr>
          <w:rFonts w:ascii="Comic Sans MS" w:hAnsi="Comic Sans MS" w:cs="Times New Roman"/>
          <w:i/>
          <w:sz w:val="20"/>
          <w:szCs w:val="20"/>
        </w:rPr>
        <w:t>Educación temprana</w:t>
      </w:r>
      <w:r w:rsidRPr="00AB2F67">
        <w:rPr>
          <w:rFonts w:ascii="Comic Sans MS" w:hAnsi="Comic Sans MS" w:cs="Times New Roman"/>
          <w:sz w:val="20"/>
          <w:szCs w:val="20"/>
        </w:rPr>
        <w:t>: que incorpore objetivos como iniciación y mantenimiento de la atención conjunta, teoría de la mente, coordinación emocional, flexibilidad del pensamiento, etc.</w:t>
      </w:r>
    </w:p>
    <w:p w:rsidR="00BE2FAC" w:rsidRPr="00AB2F67" w:rsidRDefault="00BE2FAC" w:rsidP="00E20665">
      <w:pPr>
        <w:pStyle w:val="Prrafodelista"/>
        <w:numPr>
          <w:ilvl w:val="0"/>
          <w:numId w:val="27"/>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 xml:space="preserve">Enseñanza </w:t>
      </w:r>
      <w:r w:rsidRPr="00AB2F67">
        <w:rPr>
          <w:rFonts w:ascii="Comic Sans MS" w:hAnsi="Comic Sans MS" w:cs="Times New Roman"/>
          <w:i/>
          <w:sz w:val="20"/>
          <w:szCs w:val="20"/>
        </w:rPr>
        <w:t>estructurada y organización</w:t>
      </w:r>
      <w:r w:rsidRPr="00AB2F67">
        <w:rPr>
          <w:rFonts w:ascii="Comic Sans MS" w:hAnsi="Comic Sans MS" w:cs="Times New Roman"/>
          <w:sz w:val="20"/>
          <w:szCs w:val="20"/>
        </w:rPr>
        <w:t>: implica tanto la adaptación del entorno a las necesidades de predictibilidad y estabilidad de estas personas como la explicitación a priori de los objetivos que se desea alcanzar y de las actividades diseñadas para conseguirlo. Algunos aspectos que engloban son:</w:t>
      </w:r>
    </w:p>
    <w:p w:rsidR="00BE2FAC" w:rsidRPr="00AB2F67" w:rsidRDefault="00BE2FAC" w:rsidP="00814717">
      <w:pPr>
        <w:pStyle w:val="Prrafodelista"/>
        <w:numPr>
          <w:ilvl w:val="1"/>
          <w:numId w:val="1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Horario fijo.</w:t>
      </w:r>
    </w:p>
    <w:p w:rsidR="00BE2FAC" w:rsidRPr="00AB2F67" w:rsidRDefault="00BE2FAC" w:rsidP="00814717">
      <w:pPr>
        <w:pStyle w:val="Prrafodelista"/>
        <w:numPr>
          <w:ilvl w:val="1"/>
          <w:numId w:val="1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Determinación de los lugares para las actividades: zonas de clase dedicadas a actividades concretas.</w:t>
      </w:r>
    </w:p>
    <w:p w:rsidR="00BE2FAC" w:rsidRPr="00AB2F67" w:rsidRDefault="00BE2FAC" w:rsidP="00814717">
      <w:pPr>
        <w:pStyle w:val="Prrafodelista"/>
        <w:numPr>
          <w:ilvl w:val="1"/>
          <w:numId w:val="1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 xml:space="preserve">Habilitación de una zona semi-aislada, con escasos elementos de distracción. </w:t>
      </w:r>
    </w:p>
    <w:p w:rsidR="00BE2FAC" w:rsidRPr="00AB2F67" w:rsidRDefault="00BE2FAC" w:rsidP="00814717">
      <w:pPr>
        <w:pStyle w:val="Prrafodelista"/>
        <w:numPr>
          <w:ilvl w:val="1"/>
          <w:numId w:val="1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Ambiente relativamente simple, grupos muy pequeños, muy personalizado.</w:t>
      </w:r>
    </w:p>
    <w:p w:rsidR="00BE2FAC" w:rsidRPr="00AB2F67" w:rsidRDefault="00BE2FAC" w:rsidP="00814717">
      <w:pPr>
        <w:pStyle w:val="Prrafodelista"/>
        <w:numPr>
          <w:ilvl w:val="1"/>
          <w:numId w:val="1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Procedimientos operantes, consistencia en las respuestas a las conductas del niño.</w:t>
      </w:r>
    </w:p>
    <w:p w:rsidR="00BE2FAC" w:rsidRPr="00AB2F67" w:rsidRDefault="00BE2FAC" w:rsidP="00814717">
      <w:pPr>
        <w:pStyle w:val="Prrafodelista"/>
        <w:numPr>
          <w:ilvl w:val="1"/>
          <w:numId w:val="1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Actitud directiva del educador.</w:t>
      </w:r>
    </w:p>
    <w:p w:rsidR="00BE2FAC" w:rsidRPr="00AB2F67" w:rsidRDefault="00BE2FAC" w:rsidP="00814717">
      <w:pPr>
        <w:pStyle w:val="Prrafodelista"/>
        <w:numPr>
          <w:ilvl w:val="1"/>
          <w:numId w:val="1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Presencia de claves visuales que ayuden a que pueda trabajar de una manera independiente, o que recuerden a todos los compañeros ciertos signos del lenguaje de gestos</w:t>
      </w:r>
      <w:r w:rsidR="00CB04E5" w:rsidRPr="00AB2F67">
        <w:rPr>
          <w:rFonts w:ascii="Comic Sans MS" w:hAnsi="Comic Sans MS" w:cs="Times New Roman"/>
          <w:sz w:val="20"/>
          <w:szCs w:val="20"/>
        </w:rPr>
        <w:t xml:space="preserve"> que algunos alumnos utilizan.</w:t>
      </w:r>
    </w:p>
    <w:p w:rsidR="00CB04E5" w:rsidRPr="00AB2F67" w:rsidRDefault="00CB04E5" w:rsidP="00814717">
      <w:pPr>
        <w:pStyle w:val="Prrafodelista"/>
        <w:numPr>
          <w:ilvl w:val="1"/>
          <w:numId w:val="1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lastRenderedPageBreak/>
        <w:t>Seleccionar rigurosamente los materiales y reforzadores.</w:t>
      </w:r>
    </w:p>
    <w:p w:rsidR="00CB04E5" w:rsidRPr="00AB2F67" w:rsidRDefault="00CB04E5" w:rsidP="00814717">
      <w:pPr>
        <w:pStyle w:val="Prrafodelista"/>
        <w:numPr>
          <w:ilvl w:val="1"/>
          <w:numId w:val="1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Son más positivos los estilos de enseñanza firmes, pacientes y tranquilizantes.</w:t>
      </w:r>
    </w:p>
    <w:p w:rsidR="00CB04E5" w:rsidRPr="00AB2F67" w:rsidRDefault="00CB04E5" w:rsidP="00814717">
      <w:pPr>
        <w:pStyle w:val="Prrafodelista"/>
        <w:numPr>
          <w:ilvl w:val="1"/>
          <w:numId w:val="1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Pocos momentos de improvisación, actividades continuas.</w:t>
      </w:r>
    </w:p>
    <w:p w:rsidR="00CB04E5" w:rsidRPr="00AB2F67" w:rsidRDefault="00CB04E5" w:rsidP="00814717">
      <w:pPr>
        <w:pStyle w:val="Prrafodelista"/>
        <w:numPr>
          <w:ilvl w:val="1"/>
          <w:numId w:val="1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Enseñanza tutorizada de habilidades sociales.</w:t>
      </w:r>
    </w:p>
    <w:p w:rsidR="00CB04E5" w:rsidRPr="00AB2F67" w:rsidRDefault="00CB04E5" w:rsidP="00814717">
      <w:pPr>
        <w:pStyle w:val="Prrafodelista"/>
        <w:numPr>
          <w:ilvl w:val="1"/>
          <w:numId w:val="13"/>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Tener en cuenta su dificultad para generalizar y transferir lo aprendido.</w:t>
      </w:r>
    </w:p>
    <w:p w:rsidR="00CB04E5" w:rsidRPr="00AB2F67" w:rsidRDefault="00CB04E5" w:rsidP="00E20665">
      <w:pPr>
        <w:spacing w:after="0" w:line="240" w:lineRule="auto"/>
        <w:jc w:val="both"/>
        <w:rPr>
          <w:rFonts w:ascii="Comic Sans MS" w:hAnsi="Comic Sans MS" w:cs="Times New Roman"/>
          <w:b/>
          <w:sz w:val="20"/>
          <w:szCs w:val="20"/>
        </w:rPr>
      </w:pPr>
    </w:p>
    <w:p w:rsidR="00CB04E5" w:rsidRPr="00AB2F67" w:rsidRDefault="00814717" w:rsidP="00E20665">
      <w:pPr>
        <w:spacing w:after="0" w:line="240" w:lineRule="auto"/>
        <w:jc w:val="both"/>
        <w:rPr>
          <w:rFonts w:ascii="Comic Sans MS" w:hAnsi="Comic Sans MS" w:cs="Times New Roman"/>
          <w:sz w:val="20"/>
          <w:szCs w:val="20"/>
          <w:u w:val="single"/>
        </w:rPr>
      </w:pPr>
      <w:r w:rsidRPr="00AB2F67">
        <w:rPr>
          <w:rFonts w:ascii="Comic Sans MS" w:hAnsi="Comic Sans MS" w:cs="Times New Roman"/>
          <w:sz w:val="20"/>
          <w:szCs w:val="20"/>
          <w:u w:val="single"/>
        </w:rPr>
        <w:t>INTERVENCIÓN EDUCATIVA</w:t>
      </w:r>
    </w:p>
    <w:p w:rsidR="00CB04E5" w:rsidRPr="00AB2F67" w:rsidRDefault="00CB04E5"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Planteamiento funcional e individual en la intervención educativa. Algunos de sus descriptores son los siguientes.</w:t>
      </w:r>
    </w:p>
    <w:p w:rsidR="00FF3E44" w:rsidRPr="00AB2F67" w:rsidRDefault="00FF3E44" w:rsidP="00E20665">
      <w:pPr>
        <w:pStyle w:val="Prrafodelista"/>
        <w:numPr>
          <w:ilvl w:val="0"/>
          <w:numId w:val="28"/>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Aprendizaje sin errores: no por ensayo y error. El aprendizaje por ensayo y error aumenta el negativismo y las alteraciones de conducta. Aprender por ensayo y error es totalmente impredecible para un niño con autismo. Por eso aprender por ensayo y error consume recursos y retrasa el aprendizaje. Para lograr un aprendizaje sin errores se han de tener en cuenta las siguientes consideraciones:</w:t>
      </w:r>
    </w:p>
    <w:p w:rsidR="00FF3E44" w:rsidRPr="00AB2F67" w:rsidRDefault="00FF3E44"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Adaptar los objetivos al nivel evolutivo del alumno.</w:t>
      </w:r>
    </w:p>
    <w:p w:rsidR="00FF3E44" w:rsidRPr="00AB2F67" w:rsidRDefault="00FF3E44"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Especificar los prerrequisitos.</w:t>
      </w:r>
    </w:p>
    <w:p w:rsidR="00FF3E44" w:rsidRPr="00AB2F67" w:rsidRDefault="00FF3E44"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Descomponer las tareas en pasos.</w:t>
      </w:r>
    </w:p>
    <w:p w:rsidR="00FF3E44" w:rsidRPr="00AB2F67" w:rsidRDefault="00866506"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Jerarquizar los objetivos y secuenciar las actividades.</w:t>
      </w:r>
    </w:p>
    <w:p w:rsidR="00866506" w:rsidRPr="00AB2F67" w:rsidRDefault="00866506"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Emplear ayudas para evitar errores.</w:t>
      </w:r>
    </w:p>
    <w:p w:rsidR="00866506" w:rsidRPr="00AB2F67" w:rsidRDefault="00866506"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Evitar factores de ambigüedad o de distracción: presentar las tareas sólo cuando el niño atiende.</w:t>
      </w:r>
    </w:p>
    <w:p w:rsidR="00866506" w:rsidRPr="00AB2F67" w:rsidRDefault="00866506"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Usar reforzadores “poderosos” que permiten mantener motivado al niño.</w:t>
      </w:r>
    </w:p>
    <w:p w:rsidR="00866506" w:rsidRPr="00AB2F67" w:rsidRDefault="00866506" w:rsidP="00E20665">
      <w:pPr>
        <w:pStyle w:val="Prrafodelista"/>
        <w:numPr>
          <w:ilvl w:val="0"/>
          <w:numId w:val="28"/>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Valorar cuidadosa de los requisitos, presentando sólo aquellas tareas cuyos prerrequisitos estén previamente adquiridos y se adapten bien a los niveles evolutivos y a las capacidades del niño.</w:t>
      </w:r>
    </w:p>
    <w:p w:rsidR="00866506" w:rsidRPr="00AB2F67" w:rsidRDefault="00866506" w:rsidP="00E20665">
      <w:pPr>
        <w:pStyle w:val="Prrafodelista"/>
        <w:numPr>
          <w:ilvl w:val="0"/>
          <w:numId w:val="28"/>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Preparación de entornos estructurados y empleo de claves predictivas y de anticipación para evitar el desconcierto.</w:t>
      </w:r>
    </w:p>
    <w:p w:rsidR="00866506" w:rsidRPr="00AB2F67" w:rsidRDefault="00866506" w:rsidP="00E20665">
      <w:pPr>
        <w:pStyle w:val="Prrafodelista"/>
        <w:numPr>
          <w:ilvl w:val="0"/>
          <w:numId w:val="28"/>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Producción del aprendizaje en contextos naturales y en donde prime su carácter funcional y su utilidad.</w:t>
      </w:r>
    </w:p>
    <w:p w:rsidR="00866506" w:rsidRPr="00AB2F67" w:rsidRDefault="00866506" w:rsidP="00E20665">
      <w:pPr>
        <w:pStyle w:val="Prrafodelista"/>
        <w:numPr>
          <w:ilvl w:val="0"/>
          <w:numId w:val="28"/>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Objetivos positivos (habilidades de conversación, juego social…), ya que proporcionan experiencias lúdicas y satisfactorias.</w:t>
      </w:r>
    </w:p>
    <w:p w:rsidR="00866506" w:rsidRPr="00AB2F67" w:rsidRDefault="00866506" w:rsidP="00E20665">
      <w:pPr>
        <w:pStyle w:val="Prrafodelista"/>
        <w:numPr>
          <w:ilvl w:val="0"/>
          <w:numId w:val="28"/>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Se priorizan los objetivos relativos a las competencias de comunicación.</w:t>
      </w:r>
    </w:p>
    <w:p w:rsidR="00866506" w:rsidRPr="00AB2F67" w:rsidRDefault="00866506" w:rsidP="00E20665">
      <w:pPr>
        <w:pStyle w:val="Prrafodelista"/>
        <w:numPr>
          <w:ilvl w:val="0"/>
          <w:numId w:val="28"/>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 xml:space="preserve">Principio de “entorno menos restrictivo posible”, siempre que haga posible el desarrollo de las competencias sociales, al dar oportunidad de relacionarse con iguales. </w:t>
      </w:r>
    </w:p>
    <w:p w:rsidR="005D06C9" w:rsidRPr="00AB2F67" w:rsidRDefault="005D06C9" w:rsidP="00E20665">
      <w:pPr>
        <w:spacing w:after="0" w:line="240" w:lineRule="auto"/>
        <w:jc w:val="both"/>
        <w:rPr>
          <w:rFonts w:ascii="Comic Sans MS" w:hAnsi="Comic Sans MS" w:cs="Times New Roman"/>
          <w:sz w:val="20"/>
          <w:szCs w:val="20"/>
        </w:rPr>
      </w:pPr>
    </w:p>
    <w:p w:rsidR="005D06C9" w:rsidRPr="00AB2F67" w:rsidRDefault="00814717" w:rsidP="00E20665">
      <w:pPr>
        <w:spacing w:after="0" w:line="240" w:lineRule="auto"/>
        <w:jc w:val="both"/>
        <w:rPr>
          <w:rFonts w:ascii="Comic Sans MS" w:hAnsi="Comic Sans MS" w:cs="Times New Roman"/>
          <w:sz w:val="20"/>
          <w:szCs w:val="20"/>
          <w:u w:val="single"/>
        </w:rPr>
      </w:pPr>
      <w:r w:rsidRPr="00AB2F67">
        <w:rPr>
          <w:rFonts w:ascii="Comic Sans MS" w:hAnsi="Comic Sans MS" w:cs="Times New Roman"/>
          <w:sz w:val="20"/>
          <w:szCs w:val="20"/>
          <w:u w:val="single"/>
        </w:rPr>
        <w:t>PRINCIPIOS REGULATIVOS DE LA INTERVENCIÓN</w:t>
      </w:r>
    </w:p>
    <w:p w:rsidR="005D06C9" w:rsidRPr="00AB2F67" w:rsidRDefault="005D06C9"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Según Riviere, los principios que regulan la intervención y la fundamentan son los siguientes:</w:t>
      </w:r>
    </w:p>
    <w:p w:rsidR="005D06C9" w:rsidRPr="00AB2F67" w:rsidRDefault="005D06C9" w:rsidP="00E20665">
      <w:pPr>
        <w:pStyle w:val="Prrafodelista"/>
        <w:numPr>
          <w:ilvl w:val="0"/>
          <w:numId w:val="2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Promover el bienestar emocional de la persona.</w:t>
      </w:r>
    </w:p>
    <w:p w:rsidR="005D06C9" w:rsidRPr="00AB2F67" w:rsidRDefault="005D06C9" w:rsidP="00E20665">
      <w:pPr>
        <w:pStyle w:val="Prrafodelista"/>
        <w:numPr>
          <w:ilvl w:val="0"/>
          <w:numId w:val="2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Aumentar la flexibilidad de la acción, así como su funcionalidad y eficacia.</w:t>
      </w:r>
    </w:p>
    <w:p w:rsidR="005D06C9" w:rsidRPr="00AB2F67" w:rsidRDefault="005D06C9" w:rsidP="00E20665">
      <w:pPr>
        <w:pStyle w:val="Prrafodelista"/>
        <w:numPr>
          <w:ilvl w:val="0"/>
          <w:numId w:val="2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Promover la autonomía personal y las competencias de autocuidado, disminuyendo su dependencia.</w:t>
      </w:r>
    </w:p>
    <w:p w:rsidR="005D06C9" w:rsidRPr="00AB2F67" w:rsidRDefault="00132DED" w:rsidP="00E20665">
      <w:pPr>
        <w:pStyle w:val="Prrafodelista"/>
        <w:numPr>
          <w:ilvl w:val="0"/>
          <w:numId w:val="2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Desarrollar destrezas cognitivas y de atención. Las destrezas cognitivas están implicadas en todas las actividades de la vida diaria.</w:t>
      </w:r>
    </w:p>
    <w:p w:rsidR="00132DED" w:rsidRPr="00AB2F67" w:rsidRDefault="00132DED" w:rsidP="00E20665">
      <w:pPr>
        <w:pStyle w:val="Prrafodelista"/>
        <w:numPr>
          <w:ilvl w:val="0"/>
          <w:numId w:val="2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Aumentar la capacidad de asimilar y comprender las interacciones humanas y de dar sentido a las acciones y a las relaciones con otras personas.</w:t>
      </w:r>
    </w:p>
    <w:p w:rsidR="00132DED" w:rsidRPr="00AB2F67" w:rsidRDefault="00132DED" w:rsidP="00E20665">
      <w:pPr>
        <w:pStyle w:val="Prrafodelista"/>
        <w:numPr>
          <w:ilvl w:val="0"/>
          <w:numId w:val="2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Desarrollar las destrezas de aprendizaje, basadas en la imitación, observación.</w:t>
      </w:r>
    </w:p>
    <w:p w:rsidR="00132DED" w:rsidRPr="00AB2F67" w:rsidRDefault="00132DED" w:rsidP="00E20665">
      <w:pPr>
        <w:pStyle w:val="Prrafodelista"/>
        <w:numPr>
          <w:ilvl w:val="0"/>
          <w:numId w:val="2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Disminuir conductas de autoagresión, heteroagresión, etc., para aumentar las posibilidades de convivencia.</w:t>
      </w:r>
    </w:p>
    <w:p w:rsidR="00132DED" w:rsidRPr="00AB2F67" w:rsidRDefault="00132DED" w:rsidP="00E20665">
      <w:pPr>
        <w:pStyle w:val="Prrafodelista"/>
        <w:numPr>
          <w:ilvl w:val="0"/>
          <w:numId w:val="2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lastRenderedPageBreak/>
        <w:t>Desarrollar las competencias comunicativas.</w:t>
      </w:r>
    </w:p>
    <w:p w:rsidR="00132DED" w:rsidRPr="00AB2F67" w:rsidRDefault="00132DED" w:rsidP="00E20665">
      <w:pPr>
        <w:pStyle w:val="Prrafodelista"/>
        <w:numPr>
          <w:ilvl w:val="0"/>
          <w:numId w:val="29"/>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Aumentar las capacidades que permiten interpretar el mundo de forma significativa, disminuyendo el “fondo de ruido” que aísla a la persona.</w:t>
      </w:r>
    </w:p>
    <w:p w:rsidR="00132DED" w:rsidRPr="00AB2F67" w:rsidRDefault="00132DED" w:rsidP="00E20665">
      <w:p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Por su parte la OAR, propone las siguientes recomendaciones:</w:t>
      </w:r>
    </w:p>
    <w:p w:rsidR="00132DED" w:rsidRPr="00AB2F67" w:rsidRDefault="00132DED" w:rsidP="00E20665">
      <w:pPr>
        <w:pStyle w:val="Prrafodelista"/>
        <w:numPr>
          <w:ilvl w:val="0"/>
          <w:numId w:val="30"/>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Colaboración intensa con las familias para identificar adecuadamente las características individuales del alumno, sus fortalezas y limitaciones.</w:t>
      </w:r>
    </w:p>
    <w:p w:rsidR="00132DED" w:rsidRPr="00AB2F67" w:rsidRDefault="00132DED" w:rsidP="00E20665">
      <w:pPr>
        <w:pStyle w:val="Prrafodelista"/>
        <w:numPr>
          <w:ilvl w:val="0"/>
          <w:numId w:val="30"/>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Preparar el espacio de la clase:</w:t>
      </w:r>
    </w:p>
    <w:p w:rsidR="00132DED" w:rsidRPr="00AB2F67" w:rsidRDefault="00524308"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Z</w:t>
      </w:r>
      <w:r w:rsidR="00132DED" w:rsidRPr="00AB2F67">
        <w:rPr>
          <w:rFonts w:ascii="Comic Sans MS" w:hAnsi="Comic Sans MS" w:cs="Times New Roman"/>
          <w:sz w:val="18"/>
          <w:szCs w:val="20"/>
        </w:rPr>
        <w:t>onas</w:t>
      </w:r>
      <w:r w:rsidRPr="00AB2F67">
        <w:rPr>
          <w:rFonts w:ascii="Comic Sans MS" w:hAnsi="Comic Sans MS" w:cs="Times New Roman"/>
          <w:sz w:val="18"/>
          <w:szCs w:val="20"/>
        </w:rPr>
        <w:t xml:space="preserve"> de clase dedicadas a determinadas actividades concretas.</w:t>
      </w:r>
    </w:p>
    <w:p w:rsidR="00524308" w:rsidRPr="00AB2F67" w:rsidRDefault="00524308"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Habilitación de una zona semi-aislada, con escasos elementos de distracción.</w:t>
      </w:r>
    </w:p>
    <w:p w:rsidR="00524308" w:rsidRPr="00AB2F67" w:rsidRDefault="00524308"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Disposición clara y ordenada de los materiales necesarios.</w:t>
      </w:r>
    </w:p>
    <w:p w:rsidR="00524308" w:rsidRPr="00AB2F67" w:rsidRDefault="00524308"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Presencia de claves visuales.</w:t>
      </w:r>
    </w:p>
    <w:p w:rsidR="00524308" w:rsidRPr="00AB2F67" w:rsidRDefault="00524308"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Ambiente relativamente simple.</w:t>
      </w:r>
    </w:p>
    <w:p w:rsidR="00524308" w:rsidRPr="00AB2F67" w:rsidRDefault="00524308"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Pocos momentos de improvisación, actividades continuas.</w:t>
      </w:r>
    </w:p>
    <w:p w:rsidR="00524308" w:rsidRPr="00AB2F67" w:rsidRDefault="00524308"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Horario fijo.</w:t>
      </w:r>
    </w:p>
    <w:p w:rsidR="00524308" w:rsidRPr="00AB2F67" w:rsidRDefault="00524308" w:rsidP="00814717">
      <w:pPr>
        <w:pStyle w:val="Prrafodelista"/>
        <w:numPr>
          <w:ilvl w:val="1"/>
          <w:numId w:val="13"/>
        </w:numPr>
        <w:spacing w:after="0" w:line="240" w:lineRule="auto"/>
        <w:jc w:val="both"/>
        <w:rPr>
          <w:rFonts w:ascii="Comic Sans MS" w:hAnsi="Comic Sans MS" w:cs="Times New Roman"/>
          <w:sz w:val="18"/>
          <w:szCs w:val="20"/>
        </w:rPr>
      </w:pPr>
      <w:r w:rsidRPr="00AB2F67">
        <w:rPr>
          <w:rFonts w:ascii="Comic Sans MS" w:hAnsi="Comic Sans MS" w:cs="Times New Roman"/>
          <w:sz w:val="18"/>
          <w:szCs w:val="20"/>
        </w:rPr>
        <w:t>Espacios para trabajo en pequeño grupo.</w:t>
      </w:r>
    </w:p>
    <w:p w:rsidR="00524308" w:rsidRPr="00AB2F67" w:rsidRDefault="00524308" w:rsidP="00E20665">
      <w:pPr>
        <w:pStyle w:val="Prrafodelista"/>
        <w:numPr>
          <w:ilvl w:val="0"/>
          <w:numId w:val="30"/>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Preparar un ambiente social para generar oportunidades de interacciones positivas.</w:t>
      </w:r>
    </w:p>
    <w:p w:rsidR="00524308" w:rsidRPr="00AB2F67" w:rsidRDefault="00524308" w:rsidP="00E20665">
      <w:pPr>
        <w:pStyle w:val="Prrafodelista"/>
        <w:numPr>
          <w:ilvl w:val="0"/>
          <w:numId w:val="30"/>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Elaborar un plan individual. Se deben incluir metas anuales, objetivos a corto plazo y los servicios educativos especiales que requiere el niño, así como una evaluación anual para determinar si se alcanzaron los objetos.</w:t>
      </w:r>
    </w:p>
    <w:p w:rsidR="00524308" w:rsidRPr="00AB2F67" w:rsidRDefault="00524308" w:rsidP="00E20665">
      <w:pPr>
        <w:pStyle w:val="Prrafodelista"/>
        <w:numPr>
          <w:ilvl w:val="0"/>
          <w:numId w:val="30"/>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Apoyar los cambios positivos de conducta.</w:t>
      </w:r>
    </w:p>
    <w:p w:rsidR="00524308" w:rsidRPr="00AB2F67" w:rsidRDefault="00524308" w:rsidP="00E20665">
      <w:pPr>
        <w:pStyle w:val="Prrafodelista"/>
        <w:numPr>
          <w:ilvl w:val="0"/>
          <w:numId w:val="30"/>
        </w:numPr>
        <w:spacing w:after="0" w:line="240" w:lineRule="auto"/>
        <w:jc w:val="both"/>
        <w:rPr>
          <w:rFonts w:ascii="Comic Sans MS" w:hAnsi="Comic Sans MS" w:cs="Times New Roman"/>
          <w:sz w:val="20"/>
          <w:szCs w:val="20"/>
        </w:rPr>
      </w:pPr>
      <w:r w:rsidRPr="00AB2F67">
        <w:rPr>
          <w:rFonts w:ascii="Comic Sans MS" w:hAnsi="Comic Sans MS" w:cs="Times New Roman"/>
          <w:sz w:val="20"/>
          <w:szCs w:val="20"/>
        </w:rPr>
        <w:t>Fundamental la actitud del profesorado.</w:t>
      </w:r>
    </w:p>
    <w:p w:rsidR="00524308" w:rsidRPr="00AB2F67" w:rsidRDefault="00524308" w:rsidP="00E20665">
      <w:pPr>
        <w:spacing w:after="0" w:line="240" w:lineRule="auto"/>
        <w:jc w:val="both"/>
        <w:rPr>
          <w:rFonts w:ascii="Comic Sans MS" w:hAnsi="Comic Sans MS" w:cs="Times New Roman"/>
          <w:sz w:val="20"/>
          <w:szCs w:val="20"/>
        </w:rPr>
      </w:pPr>
    </w:p>
    <w:p w:rsidR="00524308" w:rsidRPr="00AB2F67" w:rsidRDefault="00814717" w:rsidP="00E20665">
      <w:pPr>
        <w:spacing w:after="0" w:line="240" w:lineRule="auto"/>
        <w:jc w:val="both"/>
        <w:rPr>
          <w:rFonts w:ascii="Comic Sans MS" w:hAnsi="Comic Sans MS" w:cs="Times New Roman"/>
          <w:sz w:val="20"/>
          <w:szCs w:val="20"/>
          <w:u w:val="single"/>
        </w:rPr>
      </w:pPr>
      <w:r w:rsidRPr="00AB2F67">
        <w:rPr>
          <w:rFonts w:ascii="Comic Sans MS" w:hAnsi="Comic Sans MS" w:cs="Times New Roman"/>
          <w:sz w:val="20"/>
          <w:szCs w:val="20"/>
          <w:u w:val="single"/>
        </w:rPr>
        <w:t>PROGRAMAS DE INTERVENCIÓN</w:t>
      </w:r>
    </w:p>
    <w:p w:rsidR="00EE1D98" w:rsidRPr="00AB2F67" w:rsidRDefault="00EE1D98" w:rsidP="00E20665">
      <w:pPr>
        <w:pStyle w:val="Prrafodelista"/>
        <w:numPr>
          <w:ilvl w:val="0"/>
          <w:numId w:val="13"/>
        </w:numPr>
        <w:spacing w:after="0" w:line="240" w:lineRule="auto"/>
        <w:jc w:val="both"/>
        <w:rPr>
          <w:rFonts w:ascii="Comic Sans MS" w:hAnsi="Comic Sans MS" w:cs="Times New Roman"/>
          <w:sz w:val="20"/>
          <w:szCs w:val="20"/>
        </w:rPr>
      </w:pPr>
      <w:r w:rsidRPr="00AB2F67">
        <w:rPr>
          <w:rFonts w:ascii="Comic Sans MS" w:hAnsi="Comic Sans MS" w:cs="Times New Roman"/>
          <w:i/>
          <w:sz w:val="20"/>
          <w:szCs w:val="20"/>
          <w:u w:val="single"/>
        </w:rPr>
        <w:t>Modificación de conducta</w:t>
      </w:r>
      <w:r w:rsidRPr="00AB2F67">
        <w:rPr>
          <w:rFonts w:ascii="Comic Sans MS" w:hAnsi="Comic Sans MS" w:cs="Times New Roman"/>
          <w:i/>
          <w:sz w:val="20"/>
          <w:szCs w:val="20"/>
        </w:rPr>
        <w:t>:</w:t>
      </w:r>
      <w:r w:rsidR="00814717" w:rsidRPr="00AB2F67">
        <w:rPr>
          <w:rFonts w:ascii="Comic Sans MS" w:hAnsi="Comic Sans MS" w:cs="Times New Roman"/>
          <w:i/>
          <w:sz w:val="20"/>
          <w:szCs w:val="20"/>
        </w:rPr>
        <w:t xml:space="preserve"> </w:t>
      </w:r>
      <w:r w:rsidRPr="00AB2F67">
        <w:rPr>
          <w:rFonts w:ascii="Comic Sans MS" w:hAnsi="Comic Sans MS" w:cs="Times New Roman"/>
          <w:sz w:val="20"/>
          <w:szCs w:val="20"/>
        </w:rPr>
        <w:t>Bajo este epígrafe se incluyen</w:t>
      </w:r>
      <w:r w:rsidRPr="00AB2F67">
        <w:rPr>
          <w:rFonts w:ascii="Comic Sans MS" w:hAnsi="Comic Sans MS" w:cs="Times New Roman"/>
          <w:i/>
          <w:sz w:val="20"/>
          <w:szCs w:val="20"/>
        </w:rPr>
        <w:t xml:space="preserve">: Applied Behaviour Analysis (ABA) y Lovaas therapy. </w:t>
      </w:r>
      <w:r w:rsidRPr="00AB2F67">
        <w:rPr>
          <w:rFonts w:ascii="Comic Sans MS" w:hAnsi="Comic Sans MS" w:cs="Times New Roman"/>
          <w:sz w:val="20"/>
          <w:szCs w:val="20"/>
        </w:rPr>
        <w:t>Estos programas, se diferencian entre sí en variables tales como la edad de inicio, intensidad, duración, entorno en el que se aplican, especificidad para el autismo, posibilidad o no de hacerlos compatibles con otras intervenciones y nivel de participación de los padres. La terapia Lovaas, por ejemplo, requiere su aplicación dentro del seno familiar, en un intenso programa de cuarenta horas semanales que mantenga la ratio 1:1 y con una gran dedicación de las familias, que deben vincularse con terapeutas. Esta terapia es un tratamiento que no incorpora el conocimiento actual sobre las alteraciones cognitivas y emocionales de los TEA; puede crear una esperanza de curación en las familias que no se corresponde con la realidad y generar un significativo estrés familiar, y es difícil hacer compatible este método con la dinámica de los centros educativos. El apoyo conductual positivo (ACP) es un proceso de aprendizaje por el que el sujeto aprende a realizar un nuevo comportamiento en una situación en la que no lo realiza o en la que realizaba otro. Se modifica el contexto  antes de que  la conducta problemática suceda y se enseñan conductas alternativas apropiadas como una estrategia eficaz para re</w:t>
      </w:r>
      <w:r w:rsidR="00E44CB1" w:rsidRPr="00AB2F67">
        <w:rPr>
          <w:rFonts w:ascii="Comic Sans MS" w:hAnsi="Comic Sans MS" w:cs="Times New Roman"/>
          <w:sz w:val="20"/>
          <w:szCs w:val="20"/>
        </w:rPr>
        <w:t>ducir conductas no adecuadas socialmente.</w:t>
      </w:r>
    </w:p>
    <w:p w:rsidR="00E44CB1" w:rsidRPr="00AB2F67" w:rsidRDefault="00E44CB1" w:rsidP="00E20665">
      <w:pPr>
        <w:pStyle w:val="Prrafodelista"/>
        <w:numPr>
          <w:ilvl w:val="0"/>
          <w:numId w:val="13"/>
        </w:numPr>
        <w:spacing w:after="0" w:line="240" w:lineRule="auto"/>
        <w:jc w:val="both"/>
        <w:rPr>
          <w:rFonts w:ascii="Comic Sans MS" w:hAnsi="Comic Sans MS" w:cs="Times New Roman"/>
          <w:sz w:val="20"/>
          <w:szCs w:val="20"/>
        </w:rPr>
      </w:pPr>
      <w:r w:rsidRPr="00AB2F67">
        <w:rPr>
          <w:rFonts w:ascii="Comic Sans MS" w:hAnsi="Comic Sans MS" w:cs="Times New Roman"/>
          <w:i/>
          <w:sz w:val="20"/>
          <w:szCs w:val="20"/>
          <w:u w:val="single"/>
        </w:rPr>
        <w:t>Sistemas de fomento de las competencias sociales:</w:t>
      </w:r>
      <w:r w:rsidR="00814717" w:rsidRPr="00AB2F67">
        <w:rPr>
          <w:rFonts w:ascii="Comic Sans MS" w:hAnsi="Comic Sans MS" w:cs="Times New Roman"/>
          <w:i/>
          <w:sz w:val="20"/>
          <w:szCs w:val="20"/>
        </w:rPr>
        <w:t xml:space="preserve"> </w:t>
      </w:r>
      <w:r w:rsidRPr="00AB2F67">
        <w:rPr>
          <w:rFonts w:ascii="Comic Sans MS" w:hAnsi="Comic Sans MS" w:cs="Times New Roman"/>
          <w:sz w:val="20"/>
          <w:szCs w:val="20"/>
        </w:rPr>
        <w:t>Las deficiencias en habilidades sociales son nucleares en los TEA, para paliarlas se emplean: aprendizaje mediado contando con el alumnado sin dificultades, aprendizaje de competencias sociales, el entrenamiento en habilidades mentalistas olas historias y guiones sociales. Respecto a esto último, el objetivo es transmitir información relevante: dónde y cuándo ocurre una situación, quien está involucrado, qué está ocurriendo y por qué.</w:t>
      </w:r>
    </w:p>
    <w:p w:rsidR="00E44CB1" w:rsidRPr="00AB2F67" w:rsidRDefault="00E44CB1" w:rsidP="00E20665">
      <w:pPr>
        <w:pStyle w:val="Prrafodelista"/>
        <w:numPr>
          <w:ilvl w:val="0"/>
          <w:numId w:val="13"/>
        </w:numPr>
        <w:spacing w:after="0" w:line="240" w:lineRule="auto"/>
        <w:jc w:val="both"/>
        <w:rPr>
          <w:rFonts w:ascii="Comic Sans MS" w:hAnsi="Comic Sans MS" w:cs="Times New Roman"/>
          <w:sz w:val="20"/>
          <w:szCs w:val="20"/>
        </w:rPr>
      </w:pPr>
      <w:r w:rsidRPr="00AB2F67">
        <w:rPr>
          <w:rFonts w:ascii="Comic Sans MS" w:hAnsi="Comic Sans MS" w:cs="Times New Roman"/>
          <w:i/>
          <w:sz w:val="20"/>
          <w:szCs w:val="20"/>
          <w:u w:val="single"/>
        </w:rPr>
        <w:t>Sistemas alternativos/aumentativos de comunicación:</w:t>
      </w:r>
      <w:r w:rsidR="00814717" w:rsidRPr="00AB2F67">
        <w:rPr>
          <w:rFonts w:ascii="Comic Sans MS" w:hAnsi="Comic Sans MS" w:cs="Times New Roman"/>
          <w:i/>
          <w:sz w:val="20"/>
          <w:szCs w:val="20"/>
        </w:rPr>
        <w:t xml:space="preserve"> </w:t>
      </w:r>
      <w:r w:rsidRPr="00AB2F67">
        <w:rPr>
          <w:rFonts w:ascii="Comic Sans MS" w:hAnsi="Comic Sans MS" w:cs="Times New Roman"/>
          <w:sz w:val="20"/>
          <w:szCs w:val="20"/>
        </w:rPr>
        <w:t>Son sistemas no verbales de comunicación que se emplean para fomentar, complementar o sustituir el lenguaje oral. Estos sistemas utilizan objetos, fotografías, dibujos, signos o símbolos apoyándose en sistemas simples o en aparatos productores de sonidos (PECS). En nuestro país se utiliza el programa de comunicación total de Schaeffer.</w:t>
      </w:r>
    </w:p>
    <w:p w:rsidR="002A7652" w:rsidRPr="00AB2F67" w:rsidRDefault="00E44CB1" w:rsidP="00E20665">
      <w:pPr>
        <w:pStyle w:val="Prrafodelista"/>
        <w:numPr>
          <w:ilvl w:val="0"/>
          <w:numId w:val="13"/>
        </w:numPr>
        <w:spacing w:after="0" w:line="240" w:lineRule="auto"/>
        <w:jc w:val="both"/>
        <w:rPr>
          <w:rFonts w:ascii="Comic Sans MS" w:hAnsi="Comic Sans MS" w:cs="Times New Roman"/>
          <w:sz w:val="20"/>
          <w:szCs w:val="20"/>
        </w:rPr>
      </w:pPr>
      <w:r w:rsidRPr="00AB2F67">
        <w:rPr>
          <w:rFonts w:ascii="Comic Sans MS" w:hAnsi="Comic Sans MS" w:cs="Times New Roman"/>
          <w:i/>
          <w:sz w:val="20"/>
          <w:szCs w:val="20"/>
          <w:u w:val="single"/>
        </w:rPr>
        <w:lastRenderedPageBreak/>
        <w:t>TEACCH:</w:t>
      </w:r>
      <w:r w:rsidR="00814717" w:rsidRPr="00AB2F67">
        <w:rPr>
          <w:rFonts w:ascii="Comic Sans MS" w:hAnsi="Comic Sans MS" w:cs="Times New Roman"/>
          <w:i/>
          <w:sz w:val="20"/>
          <w:szCs w:val="20"/>
        </w:rPr>
        <w:t xml:space="preserve"> </w:t>
      </w:r>
      <w:r w:rsidRPr="00AB2F67">
        <w:rPr>
          <w:rFonts w:ascii="Comic Sans MS" w:hAnsi="Comic Sans MS" w:cs="Times New Roman"/>
          <w:sz w:val="20"/>
          <w:szCs w:val="20"/>
        </w:rPr>
        <w:t xml:space="preserve">Incluye programas individuales de apoyo, escolarización, formación e inserción laboral, ayuda a las familias, viviendas, programas de ocio, etc. Tiene los siguientes componentes: la colaboración entre familiares y profesionales y la utilización de diferentes técnicas y métodos combinados de manera flexible, en función de las necesidades individuales de la persona y de sus habilidades emergentes. Además se considera </w:t>
      </w:r>
      <w:r w:rsidR="00814717" w:rsidRPr="00AB2F67">
        <w:rPr>
          <w:rFonts w:ascii="Comic Sans MS" w:hAnsi="Comic Sans MS" w:cs="Times New Roman"/>
          <w:sz w:val="20"/>
          <w:szCs w:val="20"/>
        </w:rPr>
        <w:t>fundamental adaptar el entorno.</w:t>
      </w:r>
    </w:p>
    <w:sectPr w:rsidR="002A7652" w:rsidRPr="00AB2F67">
      <w:headerReference w:type="default"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E44" w:rsidRDefault="00A87E44" w:rsidP="00E20665">
      <w:pPr>
        <w:spacing w:after="0" w:line="240" w:lineRule="auto"/>
      </w:pPr>
      <w:r>
        <w:separator/>
      </w:r>
    </w:p>
  </w:endnote>
  <w:endnote w:type="continuationSeparator" w:id="0">
    <w:p w:rsidR="00A87E44" w:rsidRDefault="00A87E44" w:rsidP="00E20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3361701"/>
      <w:docPartObj>
        <w:docPartGallery w:val="Page Numbers (Bottom of Page)"/>
        <w:docPartUnique/>
      </w:docPartObj>
    </w:sdtPr>
    <w:sdtEndPr>
      <w:rPr>
        <w:rFonts w:ascii="Comic Sans MS" w:hAnsi="Comic Sans MS"/>
        <w:color w:val="403152" w:themeColor="accent4" w:themeShade="80"/>
        <w:sz w:val="20"/>
      </w:rPr>
    </w:sdtEndPr>
    <w:sdtContent>
      <w:p w:rsidR="00E20665" w:rsidRPr="00E20665" w:rsidRDefault="00E20665">
        <w:pPr>
          <w:pStyle w:val="Piedepgina"/>
          <w:jc w:val="right"/>
          <w:rPr>
            <w:rFonts w:ascii="Comic Sans MS" w:hAnsi="Comic Sans MS"/>
            <w:color w:val="403152" w:themeColor="accent4" w:themeShade="80"/>
            <w:sz w:val="20"/>
          </w:rPr>
        </w:pPr>
        <w:r w:rsidRPr="00E20665">
          <w:rPr>
            <w:rFonts w:ascii="Comic Sans MS" w:hAnsi="Comic Sans MS"/>
            <w:color w:val="403152" w:themeColor="accent4" w:themeShade="80"/>
            <w:sz w:val="20"/>
          </w:rPr>
          <w:fldChar w:fldCharType="begin"/>
        </w:r>
        <w:r w:rsidRPr="00E20665">
          <w:rPr>
            <w:rFonts w:ascii="Comic Sans MS" w:hAnsi="Comic Sans MS"/>
            <w:color w:val="403152" w:themeColor="accent4" w:themeShade="80"/>
            <w:sz w:val="20"/>
          </w:rPr>
          <w:instrText>PAGE   \* MERGEFORMAT</w:instrText>
        </w:r>
        <w:r w:rsidRPr="00E20665">
          <w:rPr>
            <w:rFonts w:ascii="Comic Sans MS" w:hAnsi="Comic Sans MS"/>
            <w:color w:val="403152" w:themeColor="accent4" w:themeShade="80"/>
            <w:sz w:val="20"/>
          </w:rPr>
          <w:fldChar w:fldCharType="separate"/>
        </w:r>
        <w:r w:rsidR="00E363FB">
          <w:rPr>
            <w:rFonts w:ascii="Comic Sans MS" w:hAnsi="Comic Sans MS"/>
            <w:noProof/>
            <w:color w:val="403152" w:themeColor="accent4" w:themeShade="80"/>
            <w:sz w:val="20"/>
          </w:rPr>
          <w:t>14</w:t>
        </w:r>
        <w:r w:rsidRPr="00E20665">
          <w:rPr>
            <w:rFonts w:ascii="Comic Sans MS" w:hAnsi="Comic Sans MS"/>
            <w:color w:val="403152" w:themeColor="accent4" w:themeShade="80"/>
            <w:sz w:val="20"/>
          </w:rPr>
          <w:fldChar w:fldCharType="end"/>
        </w:r>
      </w:p>
    </w:sdtContent>
  </w:sdt>
  <w:p w:rsidR="00E20665" w:rsidRDefault="00E2066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E44" w:rsidRDefault="00A87E44" w:rsidP="00E20665">
      <w:pPr>
        <w:spacing w:after="0" w:line="240" w:lineRule="auto"/>
      </w:pPr>
      <w:r>
        <w:separator/>
      </w:r>
    </w:p>
  </w:footnote>
  <w:footnote w:type="continuationSeparator" w:id="0">
    <w:p w:rsidR="00A87E44" w:rsidRDefault="00A87E44" w:rsidP="00E206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665" w:rsidRPr="00E20665" w:rsidRDefault="00E20665">
    <w:pPr>
      <w:pStyle w:val="Encabezado"/>
      <w:rPr>
        <w:rFonts w:ascii="Comic Sans MS" w:hAnsi="Comic Sans MS"/>
        <w:color w:val="403152" w:themeColor="accent4" w:themeShade="80"/>
        <w:sz w:val="20"/>
        <w:lang w:val="es-ES_tradnl"/>
      </w:rPr>
    </w:pPr>
    <w:r w:rsidRPr="00E20665">
      <w:rPr>
        <w:rFonts w:ascii="Comic Sans MS" w:hAnsi="Comic Sans MS"/>
        <w:color w:val="403152" w:themeColor="accent4" w:themeShade="80"/>
        <w:sz w:val="20"/>
        <w:lang w:val="es-ES_tradnl"/>
      </w:rPr>
      <w:t>INTERVENCIÓN PSICOPEDAGÓGICA EN LOS TRASTORNOS DEL DESARROLLO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2526"/>
    <w:multiLevelType w:val="hybridMultilevel"/>
    <w:tmpl w:val="A6CC79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269166D"/>
    <w:multiLevelType w:val="hybridMultilevel"/>
    <w:tmpl w:val="2AAC8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28B30AE"/>
    <w:multiLevelType w:val="multilevel"/>
    <w:tmpl w:val="2C0AC4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5F4055D"/>
    <w:multiLevelType w:val="hybridMultilevel"/>
    <w:tmpl w:val="AE883602"/>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F5A236D"/>
    <w:multiLevelType w:val="hybridMultilevel"/>
    <w:tmpl w:val="A64E698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13ED0F15"/>
    <w:multiLevelType w:val="hybridMultilevel"/>
    <w:tmpl w:val="756292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4E712CD"/>
    <w:multiLevelType w:val="hybridMultilevel"/>
    <w:tmpl w:val="F530B2B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nsid w:val="16D407BE"/>
    <w:multiLevelType w:val="hybridMultilevel"/>
    <w:tmpl w:val="228CAA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221B0CAF"/>
    <w:multiLevelType w:val="hybridMultilevel"/>
    <w:tmpl w:val="770433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2537F77"/>
    <w:multiLevelType w:val="hybridMultilevel"/>
    <w:tmpl w:val="A81850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15C5CCA"/>
    <w:multiLevelType w:val="hybridMultilevel"/>
    <w:tmpl w:val="4BC057C8"/>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3B556CF1"/>
    <w:multiLevelType w:val="hybridMultilevel"/>
    <w:tmpl w:val="E5F46C4E"/>
    <w:lvl w:ilvl="0" w:tplc="0B586B5A">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nsid w:val="3DD969C9"/>
    <w:multiLevelType w:val="hybridMultilevel"/>
    <w:tmpl w:val="219266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E8662F0"/>
    <w:multiLevelType w:val="hybridMultilevel"/>
    <w:tmpl w:val="CEDA16B2"/>
    <w:lvl w:ilvl="0" w:tplc="A1B8B4A8">
      <w:start w:val="4"/>
      <w:numFmt w:val="bullet"/>
      <w:lvlText w:val="-"/>
      <w:lvlJc w:val="left"/>
      <w:pPr>
        <w:ind w:left="720" w:hanging="360"/>
      </w:pPr>
      <w:rPr>
        <w:rFonts w:ascii="Times New Roman" w:eastAsiaTheme="minorHAnsi"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F28151B"/>
    <w:multiLevelType w:val="hybridMultilevel"/>
    <w:tmpl w:val="D05AC7EA"/>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5">
    <w:nsid w:val="433F0344"/>
    <w:multiLevelType w:val="hybridMultilevel"/>
    <w:tmpl w:val="13DC45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8A05880"/>
    <w:multiLevelType w:val="hybridMultilevel"/>
    <w:tmpl w:val="295408B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9E3604E"/>
    <w:multiLevelType w:val="hybridMultilevel"/>
    <w:tmpl w:val="971A2CBE"/>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nsid w:val="4C1F7C68"/>
    <w:multiLevelType w:val="hybridMultilevel"/>
    <w:tmpl w:val="F412FC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50FD3723"/>
    <w:multiLevelType w:val="hybridMultilevel"/>
    <w:tmpl w:val="D52441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479640D"/>
    <w:multiLevelType w:val="hybridMultilevel"/>
    <w:tmpl w:val="1F36B8BE"/>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nsid w:val="57F34F08"/>
    <w:multiLevelType w:val="hybridMultilevel"/>
    <w:tmpl w:val="95F204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5FC2684D"/>
    <w:multiLevelType w:val="multilevel"/>
    <w:tmpl w:val="456A72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621D49EC"/>
    <w:multiLevelType w:val="hybridMultilevel"/>
    <w:tmpl w:val="5B02AED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9E833BD"/>
    <w:multiLevelType w:val="hybridMultilevel"/>
    <w:tmpl w:val="318066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E520CE2"/>
    <w:multiLevelType w:val="multilevel"/>
    <w:tmpl w:val="F5568984"/>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nsid w:val="6FD04B7E"/>
    <w:multiLevelType w:val="hybridMultilevel"/>
    <w:tmpl w:val="8F8EB406"/>
    <w:lvl w:ilvl="0" w:tplc="0C0A000D">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27">
    <w:nsid w:val="78C618B4"/>
    <w:multiLevelType w:val="multilevel"/>
    <w:tmpl w:val="A8DA209E"/>
    <w:lvl w:ilvl="0">
      <w:start w:val="1"/>
      <w:numFmt w:val="upp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nsid w:val="7A1673FE"/>
    <w:multiLevelType w:val="multilevel"/>
    <w:tmpl w:val="3612A634"/>
    <w:lvl w:ilvl="0">
      <w:start w:val="1"/>
      <w:numFmt w:val="upperLetter"/>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nsid w:val="7A2120F9"/>
    <w:multiLevelType w:val="hybridMultilevel"/>
    <w:tmpl w:val="E9DC4D24"/>
    <w:lvl w:ilvl="0" w:tplc="9A16AE58">
      <w:start w:val="1"/>
      <w:numFmt w:val="decimal"/>
      <w:lvlText w:val="%1."/>
      <w:lvlJc w:val="left"/>
      <w:pPr>
        <w:ind w:left="720" w:hanging="360"/>
      </w:pPr>
      <w:rPr>
        <w:rFonts w:hint="default"/>
        <w:sz w:val="24"/>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F92524C"/>
    <w:multiLevelType w:val="hybridMultilevel"/>
    <w:tmpl w:val="DA6C0C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FB801BB"/>
    <w:multiLevelType w:val="hybridMultilevel"/>
    <w:tmpl w:val="3F7E43CE"/>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22"/>
  </w:num>
  <w:num w:numId="2">
    <w:abstractNumId w:val="8"/>
  </w:num>
  <w:num w:numId="3">
    <w:abstractNumId w:val="30"/>
  </w:num>
  <w:num w:numId="4">
    <w:abstractNumId w:val="16"/>
  </w:num>
  <w:num w:numId="5">
    <w:abstractNumId w:val="4"/>
  </w:num>
  <w:num w:numId="6">
    <w:abstractNumId w:val="24"/>
  </w:num>
  <w:num w:numId="7">
    <w:abstractNumId w:val="31"/>
  </w:num>
  <w:num w:numId="8">
    <w:abstractNumId w:val="0"/>
  </w:num>
  <w:num w:numId="9">
    <w:abstractNumId w:val="9"/>
  </w:num>
  <w:num w:numId="10">
    <w:abstractNumId w:val="19"/>
  </w:num>
  <w:num w:numId="11">
    <w:abstractNumId w:val="1"/>
  </w:num>
  <w:num w:numId="12">
    <w:abstractNumId w:val="2"/>
  </w:num>
  <w:num w:numId="13">
    <w:abstractNumId w:val="13"/>
  </w:num>
  <w:num w:numId="14">
    <w:abstractNumId w:val="6"/>
  </w:num>
  <w:num w:numId="15">
    <w:abstractNumId w:val="26"/>
  </w:num>
  <w:num w:numId="16">
    <w:abstractNumId w:val="11"/>
  </w:num>
  <w:num w:numId="17">
    <w:abstractNumId w:val="15"/>
  </w:num>
  <w:num w:numId="18">
    <w:abstractNumId w:val="21"/>
  </w:num>
  <w:num w:numId="19">
    <w:abstractNumId w:val="20"/>
  </w:num>
  <w:num w:numId="20">
    <w:abstractNumId w:val="14"/>
  </w:num>
  <w:num w:numId="21">
    <w:abstractNumId w:val="18"/>
  </w:num>
  <w:num w:numId="22">
    <w:abstractNumId w:val="17"/>
  </w:num>
  <w:num w:numId="23">
    <w:abstractNumId w:val="25"/>
  </w:num>
  <w:num w:numId="24">
    <w:abstractNumId w:val="28"/>
  </w:num>
  <w:num w:numId="25">
    <w:abstractNumId w:val="27"/>
  </w:num>
  <w:num w:numId="26">
    <w:abstractNumId w:val="12"/>
  </w:num>
  <w:num w:numId="27">
    <w:abstractNumId w:val="5"/>
  </w:num>
  <w:num w:numId="28">
    <w:abstractNumId w:val="7"/>
  </w:num>
  <w:num w:numId="29">
    <w:abstractNumId w:val="3"/>
  </w:num>
  <w:num w:numId="30">
    <w:abstractNumId w:val="23"/>
  </w:num>
  <w:num w:numId="31">
    <w:abstractNumId w:val="29"/>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120"/>
    <w:rsid w:val="000C3C3A"/>
    <w:rsid w:val="000E418D"/>
    <w:rsid w:val="00132DED"/>
    <w:rsid w:val="00175091"/>
    <w:rsid w:val="00190170"/>
    <w:rsid w:val="00196E36"/>
    <w:rsid w:val="002717A1"/>
    <w:rsid w:val="002A6B59"/>
    <w:rsid w:val="002A7652"/>
    <w:rsid w:val="002B6BDB"/>
    <w:rsid w:val="002F0E85"/>
    <w:rsid w:val="003054FE"/>
    <w:rsid w:val="003B6D56"/>
    <w:rsid w:val="003E5F71"/>
    <w:rsid w:val="004A1D0E"/>
    <w:rsid w:val="004D0EBC"/>
    <w:rsid w:val="00524308"/>
    <w:rsid w:val="005679AB"/>
    <w:rsid w:val="005720BC"/>
    <w:rsid w:val="00577AE2"/>
    <w:rsid w:val="005D06C9"/>
    <w:rsid w:val="006576DD"/>
    <w:rsid w:val="006F3401"/>
    <w:rsid w:val="007351C0"/>
    <w:rsid w:val="007541BE"/>
    <w:rsid w:val="007A0120"/>
    <w:rsid w:val="007B045E"/>
    <w:rsid w:val="00814717"/>
    <w:rsid w:val="00866506"/>
    <w:rsid w:val="00880AA0"/>
    <w:rsid w:val="008A4856"/>
    <w:rsid w:val="009210C6"/>
    <w:rsid w:val="009519F4"/>
    <w:rsid w:val="009F69AE"/>
    <w:rsid w:val="00A17062"/>
    <w:rsid w:val="00A33D81"/>
    <w:rsid w:val="00A67979"/>
    <w:rsid w:val="00A87E44"/>
    <w:rsid w:val="00A930B7"/>
    <w:rsid w:val="00AA311B"/>
    <w:rsid w:val="00AB2F67"/>
    <w:rsid w:val="00B57646"/>
    <w:rsid w:val="00BE0295"/>
    <w:rsid w:val="00BE2FAC"/>
    <w:rsid w:val="00C025E9"/>
    <w:rsid w:val="00CB04E5"/>
    <w:rsid w:val="00CC7CC9"/>
    <w:rsid w:val="00D17EBB"/>
    <w:rsid w:val="00D41211"/>
    <w:rsid w:val="00D5267D"/>
    <w:rsid w:val="00DC7177"/>
    <w:rsid w:val="00DE0939"/>
    <w:rsid w:val="00E20665"/>
    <w:rsid w:val="00E363FB"/>
    <w:rsid w:val="00E44CB1"/>
    <w:rsid w:val="00EC315C"/>
    <w:rsid w:val="00ED331F"/>
    <w:rsid w:val="00EE1D98"/>
    <w:rsid w:val="00EE4CB3"/>
    <w:rsid w:val="00FC4607"/>
    <w:rsid w:val="00FF3E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C4607"/>
    <w:pPr>
      <w:ind w:left="720"/>
      <w:contextualSpacing/>
    </w:pPr>
  </w:style>
  <w:style w:type="table" w:styleId="Tablaconcuadrcula">
    <w:name w:val="Table Grid"/>
    <w:basedOn w:val="Tablanormal"/>
    <w:uiPriority w:val="59"/>
    <w:rsid w:val="00FC46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901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0170"/>
    <w:rPr>
      <w:rFonts w:ascii="Tahoma" w:hAnsi="Tahoma" w:cs="Tahoma"/>
      <w:sz w:val="16"/>
      <w:szCs w:val="16"/>
    </w:rPr>
  </w:style>
  <w:style w:type="paragraph" w:styleId="Encabezado">
    <w:name w:val="header"/>
    <w:basedOn w:val="Normal"/>
    <w:link w:val="EncabezadoCar"/>
    <w:uiPriority w:val="99"/>
    <w:unhideWhenUsed/>
    <w:rsid w:val="00E206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20665"/>
  </w:style>
  <w:style w:type="paragraph" w:styleId="Piedepgina">
    <w:name w:val="footer"/>
    <w:basedOn w:val="Normal"/>
    <w:link w:val="PiedepginaCar"/>
    <w:uiPriority w:val="99"/>
    <w:unhideWhenUsed/>
    <w:rsid w:val="00E2066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20665"/>
  </w:style>
  <w:style w:type="character" w:styleId="Textoennegrita">
    <w:name w:val="Strong"/>
    <w:basedOn w:val="Fuentedeprrafopredeter"/>
    <w:uiPriority w:val="22"/>
    <w:qFormat/>
    <w:rsid w:val="00E206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C4607"/>
    <w:pPr>
      <w:ind w:left="720"/>
      <w:contextualSpacing/>
    </w:pPr>
  </w:style>
  <w:style w:type="table" w:styleId="Tablaconcuadrcula">
    <w:name w:val="Table Grid"/>
    <w:basedOn w:val="Tablanormal"/>
    <w:uiPriority w:val="59"/>
    <w:rsid w:val="00FC46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901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90170"/>
    <w:rPr>
      <w:rFonts w:ascii="Tahoma" w:hAnsi="Tahoma" w:cs="Tahoma"/>
      <w:sz w:val="16"/>
      <w:szCs w:val="16"/>
    </w:rPr>
  </w:style>
  <w:style w:type="paragraph" w:styleId="Encabezado">
    <w:name w:val="header"/>
    <w:basedOn w:val="Normal"/>
    <w:link w:val="EncabezadoCar"/>
    <w:uiPriority w:val="99"/>
    <w:unhideWhenUsed/>
    <w:rsid w:val="00E206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20665"/>
  </w:style>
  <w:style w:type="paragraph" w:styleId="Piedepgina">
    <w:name w:val="footer"/>
    <w:basedOn w:val="Normal"/>
    <w:link w:val="PiedepginaCar"/>
    <w:uiPriority w:val="99"/>
    <w:unhideWhenUsed/>
    <w:rsid w:val="00E2066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20665"/>
  </w:style>
  <w:style w:type="character" w:styleId="Textoennegrita">
    <w:name w:val="Strong"/>
    <w:basedOn w:val="Fuentedeprrafopredeter"/>
    <w:uiPriority w:val="22"/>
    <w:qFormat/>
    <w:rsid w:val="00E206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583929">
      <w:bodyDiv w:val="1"/>
      <w:marLeft w:val="0"/>
      <w:marRight w:val="0"/>
      <w:marTop w:val="0"/>
      <w:marBottom w:val="0"/>
      <w:divBdr>
        <w:top w:val="none" w:sz="0" w:space="0" w:color="auto"/>
        <w:left w:val="none" w:sz="0" w:space="0" w:color="auto"/>
        <w:bottom w:val="none" w:sz="0" w:space="0" w:color="auto"/>
        <w:right w:val="none" w:sz="0" w:space="0" w:color="auto"/>
      </w:divBdr>
    </w:div>
    <w:div w:id="1595288763">
      <w:bodyDiv w:val="1"/>
      <w:marLeft w:val="0"/>
      <w:marRight w:val="0"/>
      <w:marTop w:val="0"/>
      <w:marBottom w:val="0"/>
      <w:divBdr>
        <w:top w:val="none" w:sz="0" w:space="0" w:color="auto"/>
        <w:left w:val="none" w:sz="0" w:space="0" w:color="auto"/>
        <w:bottom w:val="none" w:sz="0" w:space="0" w:color="auto"/>
        <w:right w:val="none" w:sz="0" w:space="0" w:color="auto"/>
      </w:divBdr>
      <w:divsChild>
        <w:div w:id="422379823">
          <w:marLeft w:val="0"/>
          <w:marRight w:val="0"/>
          <w:marTop w:val="0"/>
          <w:marBottom w:val="0"/>
          <w:divBdr>
            <w:top w:val="none" w:sz="0" w:space="0" w:color="auto"/>
            <w:left w:val="none" w:sz="0" w:space="0" w:color="auto"/>
            <w:bottom w:val="none" w:sz="0" w:space="0" w:color="auto"/>
            <w:right w:val="none" w:sz="0" w:space="0" w:color="auto"/>
          </w:divBdr>
          <w:divsChild>
            <w:div w:id="584730359">
              <w:marLeft w:val="3600"/>
              <w:marRight w:val="0"/>
              <w:marTop w:val="0"/>
              <w:marBottom w:val="0"/>
              <w:divBdr>
                <w:top w:val="none" w:sz="0" w:space="0" w:color="auto"/>
                <w:left w:val="none" w:sz="0" w:space="0" w:color="auto"/>
                <w:bottom w:val="none" w:sz="0" w:space="0" w:color="auto"/>
                <w:right w:val="none" w:sz="0" w:space="0" w:color="auto"/>
              </w:divBdr>
            </w:div>
          </w:divsChild>
        </w:div>
        <w:div w:id="1755517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790</TotalTime>
  <Pages>14</Pages>
  <Words>6289</Words>
  <Characters>34592</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carlota</dc:creator>
  <cp:lastModifiedBy>viiiiiR</cp:lastModifiedBy>
  <cp:revision>23</cp:revision>
  <dcterms:created xsi:type="dcterms:W3CDTF">2012-04-22T13:34:00Z</dcterms:created>
  <dcterms:modified xsi:type="dcterms:W3CDTF">2012-06-16T10:53:00Z</dcterms:modified>
</cp:coreProperties>
</file>